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FBD01" w14:textId="77777777" w:rsidR="00ED55CE" w:rsidRDefault="00000000">
      <w:pPr>
        <w:pStyle w:val="Heading1"/>
        <w:keepNext w:val="0"/>
        <w:pBdr>
          <w:top w:val="none" w:sz="0" w:space="0" w:color="000000"/>
          <w:left w:val="none" w:sz="0" w:space="0" w:color="000000"/>
          <w:bottom w:val="none" w:sz="0" w:space="0" w:color="000000"/>
          <w:right w:val="none" w:sz="0" w:space="0" w:color="000000"/>
        </w:pBdr>
        <w:shd w:val="clear" w:color="auto" w:fill="auto"/>
        <w:spacing w:before="0" w:after="200" w:line="276" w:lineRule="auto"/>
        <w:rPr>
          <w:rFonts w:ascii="Gotham HTF Medium" w:eastAsia="Gotham HTF Medium" w:hAnsi="Gotham HTF Medium" w:cs="Gotham HTF Medium"/>
          <w:smallCaps/>
          <w:color w:val="DC283C"/>
          <w:sz w:val="34"/>
          <w:szCs w:val="34"/>
        </w:rPr>
      </w:pPr>
      <w:r>
        <w:rPr>
          <w:rFonts w:ascii="Gotham HTF Medium" w:eastAsia="Gotham HTF Medium" w:hAnsi="Gotham HTF Medium" w:cs="Gotham HTF Medium"/>
          <w:smallCaps/>
          <w:color w:val="DC283C"/>
          <w:sz w:val="34"/>
          <w:szCs w:val="34"/>
        </w:rPr>
        <w:t>MODEL DPIA FOR SCHOOLS</w:t>
      </w:r>
    </w:p>
    <w:p w14:paraId="57E2AFCB" w14:textId="77777777" w:rsidR="00ED55CE" w:rsidRDefault="00000000">
      <w:r>
        <w:t>This template is an example of how you can record your Data Protection Impact Assessment (DPIA) process and outcome. It follows the process set out in the ICO’s DPIA guidance.</w:t>
      </w:r>
    </w:p>
    <w:p w14:paraId="2E7EF62F" w14:textId="77777777" w:rsidR="00ED55CE" w:rsidRDefault="00ED55CE"/>
    <w:p w14:paraId="57B73114" w14:textId="77777777" w:rsidR="00ED55CE" w:rsidRDefault="00000000">
      <w:r>
        <w:t>You may find this example useful when completing your own DPIAs but as Medical Tracker is not the Data Controller, responsibility for completing DPIA’s must rest with Schools.</w:t>
      </w:r>
    </w:p>
    <w:p w14:paraId="29E2BB76" w14:textId="77777777" w:rsidR="00ED55CE" w:rsidRDefault="00ED55CE"/>
    <w:p w14:paraId="7A3E669F" w14:textId="77777777" w:rsidR="00ED55CE" w:rsidRDefault="00000000">
      <w:r>
        <w:t>Sections relating to approval and consultation have not been fully completed as these are internal matters for the school. Examples given such as retention periods, lawful basis, and internal security measures for schools are not to be incorporated into your own DPIA without verifying the applicability of those examples for your scenarios.</w:t>
      </w:r>
    </w:p>
    <w:p w14:paraId="46F3C9E9" w14:textId="77777777" w:rsidR="00ED55CE" w:rsidRDefault="00ED55CE"/>
    <w:p w14:paraId="1195DBEB" w14:textId="77777777" w:rsidR="00ED55CE" w:rsidRDefault="00000000">
      <w:pPr>
        <w:spacing w:after="160" w:line="259" w:lineRule="auto"/>
        <w:rPr>
          <w:rFonts w:ascii="Gotham HTF Medium" w:eastAsia="Gotham HTF Medium" w:hAnsi="Gotham HTF Medium" w:cs="Gotham HTF Medium"/>
          <w:smallCaps/>
          <w:color w:val="DC283C"/>
          <w:sz w:val="34"/>
          <w:szCs w:val="34"/>
        </w:rPr>
      </w:pPr>
      <w:r>
        <w:br w:type="page"/>
      </w:r>
    </w:p>
    <w:p w14:paraId="3D228BE8" w14:textId="77777777" w:rsidR="00ED55CE" w:rsidRDefault="00000000">
      <w:pPr>
        <w:pStyle w:val="Heading1"/>
        <w:keepNext w:val="0"/>
        <w:pBdr>
          <w:top w:val="none" w:sz="0" w:space="0" w:color="000000"/>
          <w:left w:val="none" w:sz="0" w:space="0" w:color="000000"/>
          <w:bottom w:val="none" w:sz="0" w:space="0" w:color="000000"/>
          <w:right w:val="none" w:sz="0" w:space="0" w:color="000000"/>
        </w:pBdr>
        <w:shd w:val="clear" w:color="auto" w:fill="auto"/>
        <w:spacing w:before="0" w:after="200" w:line="276" w:lineRule="auto"/>
        <w:jc w:val="center"/>
        <w:rPr>
          <w:rFonts w:ascii="Gotham HTF Medium" w:eastAsia="Gotham HTF Medium" w:hAnsi="Gotham HTF Medium" w:cs="Gotham HTF Medium"/>
          <w:smallCaps/>
          <w:color w:val="000000"/>
          <w:sz w:val="34"/>
          <w:szCs w:val="34"/>
        </w:rPr>
      </w:pPr>
      <w:bookmarkStart w:id="0" w:name="_heading=h.gjdgxs" w:colFirst="0" w:colLast="0"/>
      <w:bookmarkEnd w:id="0"/>
      <w:r>
        <w:rPr>
          <w:rFonts w:ascii="Gotham HTF Medium" w:eastAsia="Gotham HTF Medium" w:hAnsi="Gotham HTF Medium" w:cs="Gotham HTF Medium"/>
          <w:smallCaps/>
          <w:color w:val="000000"/>
          <w:sz w:val="34"/>
          <w:szCs w:val="34"/>
        </w:rPr>
        <w:lastRenderedPageBreak/>
        <w:t>COMPANY INFORMATION</w:t>
      </w:r>
    </w:p>
    <w:p w14:paraId="715E0C55" w14:textId="77777777" w:rsidR="00ED55CE" w:rsidRDefault="00ED55CE"/>
    <w:p w14:paraId="400C1CE7" w14:textId="77777777" w:rsidR="00ED55CE" w:rsidRDefault="00000000">
      <w:r>
        <w:t xml:space="preserve">Name: </w:t>
      </w:r>
      <w:r>
        <w:tab/>
      </w:r>
      <w:r>
        <w:tab/>
      </w:r>
      <w:r>
        <w:tab/>
      </w:r>
      <w:r>
        <w:tab/>
      </w:r>
      <w:proofErr w:type="spellStart"/>
      <w:r>
        <w:t>Conkaa</w:t>
      </w:r>
      <w:proofErr w:type="spellEnd"/>
      <w:r>
        <w:t xml:space="preserve"> Limited (Medical Tracker)</w:t>
      </w:r>
    </w:p>
    <w:p w14:paraId="2BBDA5B5" w14:textId="77777777" w:rsidR="00ED55CE" w:rsidRDefault="00000000">
      <w:r>
        <w:t xml:space="preserve">Address: </w:t>
      </w:r>
      <w:r>
        <w:tab/>
      </w:r>
      <w:r>
        <w:tab/>
      </w:r>
      <w:r>
        <w:tab/>
        <w:t>24, 25 &amp; 25A Cornmarket, Penrith, Cumbria, CA11 7HS</w:t>
      </w:r>
    </w:p>
    <w:p w14:paraId="258AD7CA" w14:textId="77777777" w:rsidR="00ED55CE" w:rsidRDefault="00000000">
      <w:r>
        <w:t>Phone:</w:t>
      </w:r>
      <w:r>
        <w:tab/>
      </w:r>
      <w:r>
        <w:tab/>
      </w:r>
      <w:r>
        <w:tab/>
      </w:r>
      <w:r>
        <w:tab/>
        <w:t>020 3868 0776</w:t>
      </w:r>
    </w:p>
    <w:p w14:paraId="5A851B5A" w14:textId="77777777" w:rsidR="00ED55CE" w:rsidRDefault="00000000">
      <w:r>
        <w:t>Website:</w:t>
      </w:r>
      <w:r>
        <w:tab/>
      </w:r>
      <w:r>
        <w:tab/>
      </w:r>
      <w:r>
        <w:tab/>
      </w:r>
      <w:hyperlink r:id="rId8">
        <w:r>
          <w:rPr>
            <w:color w:val="1155CC"/>
            <w:u w:val="single"/>
          </w:rPr>
          <w:t>www.medicaltracker.co.uk</w:t>
        </w:r>
      </w:hyperlink>
      <w:r>
        <w:t xml:space="preserve"> </w:t>
      </w:r>
    </w:p>
    <w:p w14:paraId="3F7723A9" w14:textId="77777777" w:rsidR="00ED55CE" w:rsidRDefault="00000000">
      <w:r>
        <w:t xml:space="preserve">Company Registration: </w:t>
      </w:r>
      <w:r>
        <w:tab/>
        <w:t>10253269</w:t>
      </w:r>
    </w:p>
    <w:p w14:paraId="589FEDAC" w14:textId="77777777" w:rsidR="00ED55CE" w:rsidRDefault="00000000">
      <w:r>
        <w:t>ICO:</w:t>
      </w:r>
      <w:r>
        <w:tab/>
      </w:r>
      <w:r>
        <w:tab/>
      </w:r>
      <w:r>
        <w:tab/>
      </w:r>
      <w:r>
        <w:tab/>
        <w:t>ZA509399</w:t>
      </w:r>
    </w:p>
    <w:p w14:paraId="0A6DD32D" w14:textId="77777777" w:rsidR="00ED55CE" w:rsidRDefault="00000000">
      <w:r>
        <w:t>ISO27001:</w:t>
      </w:r>
      <w:r>
        <w:tab/>
      </w:r>
      <w:r>
        <w:tab/>
      </w:r>
      <w:r>
        <w:tab/>
        <w:t>398492022</w:t>
      </w:r>
    </w:p>
    <w:p w14:paraId="324B2A35" w14:textId="77777777" w:rsidR="00ED55CE" w:rsidRDefault="00000000">
      <w:r>
        <w:t>DPO:</w:t>
      </w:r>
      <w:r>
        <w:tab/>
      </w:r>
      <w:r>
        <w:tab/>
      </w:r>
      <w:r>
        <w:tab/>
      </w:r>
      <w:r>
        <w:tab/>
        <w:t xml:space="preserve">Katie </w:t>
      </w:r>
      <w:proofErr w:type="spellStart"/>
      <w:r>
        <w:t>Venditti</w:t>
      </w:r>
      <w:proofErr w:type="spellEnd"/>
    </w:p>
    <w:p w14:paraId="089F0A53" w14:textId="77777777" w:rsidR="00ED55CE" w:rsidRDefault="00000000">
      <w:r>
        <w:t>DPO e-mail:</w:t>
      </w:r>
      <w:r>
        <w:tab/>
      </w:r>
      <w:r>
        <w:tab/>
      </w:r>
      <w:r>
        <w:tab/>
      </w:r>
      <w:hyperlink r:id="rId9">
        <w:r>
          <w:rPr>
            <w:color w:val="1155CC"/>
            <w:u w:val="single"/>
          </w:rPr>
          <w:t>katie@medicaltracker.co.uk</w:t>
        </w:r>
      </w:hyperlink>
    </w:p>
    <w:p w14:paraId="585BC82D" w14:textId="77777777" w:rsidR="00ED55CE" w:rsidRDefault="00000000">
      <w:r>
        <w:t>Sales e-mail:</w:t>
      </w:r>
      <w:r>
        <w:tab/>
      </w:r>
      <w:r>
        <w:tab/>
      </w:r>
      <w:r>
        <w:tab/>
      </w:r>
      <w:hyperlink r:id="rId10">
        <w:r>
          <w:rPr>
            <w:color w:val="1155CC"/>
            <w:u w:val="single"/>
          </w:rPr>
          <w:t>sales@medicaltracker.co.uk</w:t>
        </w:r>
      </w:hyperlink>
    </w:p>
    <w:p w14:paraId="541B3EC3" w14:textId="77777777" w:rsidR="00ED55CE" w:rsidRDefault="00000000">
      <w:r>
        <w:t>Support e-mail:</w:t>
      </w:r>
      <w:r>
        <w:tab/>
      </w:r>
      <w:r>
        <w:tab/>
      </w:r>
      <w:hyperlink r:id="rId11">
        <w:r>
          <w:rPr>
            <w:color w:val="1155CC"/>
            <w:u w:val="single"/>
          </w:rPr>
          <w:t>support@medicaltracker.co.uk</w:t>
        </w:r>
      </w:hyperlink>
      <w:r>
        <w:t xml:space="preserve"> </w:t>
      </w:r>
    </w:p>
    <w:p w14:paraId="3443A591" w14:textId="77777777" w:rsidR="00ED55CE" w:rsidRDefault="00ED55CE">
      <w:pPr>
        <w:pStyle w:val="Heading1"/>
        <w:keepNext w:val="0"/>
        <w:pBdr>
          <w:top w:val="none" w:sz="0" w:space="0" w:color="000000"/>
          <w:left w:val="none" w:sz="0" w:space="0" w:color="000000"/>
          <w:bottom w:val="none" w:sz="0" w:space="0" w:color="000000"/>
          <w:right w:val="none" w:sz="0" w:space="0" w:color="000000"/>
        </w:pBdr>
        <w:shd w:val="clear" w:color="auto" w:fill="auto"/>
        <w:spacing w:before="0" w:after="200" w:line="276" w:lineRule="auto"/>
        <w:rPr>
          <w:rFonts w:ascii="Gotham HTF Medium" w:eastAsia="Gotham HTF Medium" w:hAnsi="Gotham HTF Medium" w:cs="Gotham HTF Medium"/>
          <w:smallCaps/>
          <w:color w:val="000000"/>
          <w:sz w:val="34"/>
          <w:szCs w:val="34"/>
        </w:rPr>
      </w:pPr>
    </w:p>
    <w:p w14:paraId="223386A4" w14:textId="77777777" w:rsidR="00ED55CE" w:rsidRDefault="00000000">
      <w:pPr>
        <w:pStyle w:val="Heading1"/>
        <w:keepNext w:val="0"/>
        <w:pBdr>
          <w:top w:val="none" w:sz="0" w:space="0" w:color="000000"/>
          <w:left w:val="none" w:sz="0" w:space="0" w:color="000000"/>
          <w:bottom w:val="none" w:sz="0" w:space="0" w:color="000000"/>
          <w:right w:val="none" w:sz="0" w:space="0" w:color="000000"/>
        </w:pBdr>
        <w:shd w:val="clear" w:color="auto" w:fill="auto"/>
        <w:spacing w:before="0" w:after="200" w:line="276" w:lineRule="auto"/>
        <w:rPr>
          <w:rFonts w:ascii="Gotham HTF Medium" w:eastAsia="Gotham HTF Medium" w:hAnsi="Gotham HTF Medium" w:cs="Gotham HTF Medium"/>
          <w:smallCaps/>
          <w:color w:val="000000"/>
          <w:sz w:val="34"/>
          <w:szCs w:val="34"/>
        </w:rPr>
      </w:pPr>
      <w:r>
        <w:br w:type="page"/>
      </w:r>
    </w:p>
    <w:p w14:paraId="2DC108B0" w14:textId="77777777" w:rsidR="00ED55CE" w:rsidRDefault="00ED55CE">
      <w:pPr>
        <w:pStyle w:val="Heading1"/>
        <w:keepNext w:val="0"/>
        <w:pBdr>
          <w:top w:val="none" w:sz="0" w:space="0" w:color="000000"/>
          <w:left w:val="none" w:sz="0" w:space="0" w:color="000000"/>
          <w:bottom w:val="none" w:sz="0" w:space="0" w:color="000000"/>
          <w:right w:val="none" w:sz="0" w:space="0" w:color="000000"/>
        </w:pBdr>
        <w:shd w:val="clear" w:color="auto" w:fill="auto"/>
        <w:spacing w:before="0" w:after="200" w:line="276" w:lineRule="auto"/>
        <w:rPr>
          <w:rFonts w:ascii="Gotham HTF Medium" w:eastAsia="Gotham HTF Medium" w:hAnsi="Gotham HTF Medium" w:cs="Gotham HTF Medium"/>
          <w:smallCaps/>
          <w:color w:val="000000"/>
          <w:sz w:val="34"/>
          <w:szCs w:val="34"/>
        </w:rPr>
      </w:pPr>
    </w:p>
    <w:p w14:paraId="617709DF" w14:textId="77777777" w:rsidR="00ED55CE" w:rsidRDefault="00000000">
      <w:pPr>
        <w:pStyle w:val="Heading1"/>
        <w:keepNext w:val="0"/>
        <w:pBdr>
          <w:top w:val="none" w:sz="0" w:space="0" w:color="000000"/>
          <w:left w:val="none" w:sz="0" w:space="0" w:color="000000"/>
          <w:bottom w:val="none" w:sz="0" w:space="0" w:color="000000"/>
          <w:right w:val="none" w:sz="0" w:space="0" w:color="000000"/>
        </w:pBdr>
        <w:shd w:val="clear" w:color="auto" w:fill="auto"/>
        <w:spacing w:before="0" w:after="200" w:line="276" w:lineRule="auto"/>
        <w:rPr>
          <w:rFonts w:ascii="Gotham HTF Medium" w:eastAsia="Gotham HTF Medium" w:hAnsi="Gotham HTF Medium" w:cs="Gotham HTF Medium"/>
          <w:smallCaps/>
          <w:color w:val="000000"/>
          <w:sz w:val="34"/>
          <w:szCs w:val="34"/>
        </w:rPr>
      </w:pPr>
      <w:r>
        <w:rPr>
          <w:rFonts w:ascii="Gotham HTF Medium" w:eastAsia="Gotham HTF Medium" w:hAnsi="Gotham HTF Medium" w:cs="Gotham HTF Medium"/>
          <w:smallCaps/>
          <w:color w:val="000000"/>
          <w:sz w:val="34"/>
          <w:szCs w:val="34"/>
        </w:rPr>
        <w:t>STEP 1: IDENTIFY THE NEED FOR A DPIA</w:t>
      </w:r>
    </w:p>
    <w:tbl>
      <w:tblPr>
        <w:tblStyle w:val="10"/>
        <w:tblW w:w="9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0"/>
      </w:tblGrid>
      <w:tr w:rsidR="00ED55CE" w14:paraId="7D0909FF" w14:textId="77777777">
        <w:tc>
          <w:tcPr>
            <w:tcW w:w="9770" w:type="dxa"/>
          </w:tcPr>
          <w:p w14:paraId="2EC2AA39" w14:textId="77777777" w:rsidR="00ED55CE" w:rsidRDefault="00000000">
            <w:pPr>
              <w:keepNext/>
              <w:spacing w:after="120"/>
            </w:pPr>
            <w:r>
              <w:rPr>
                <w:rFonts w:ascii="Gotham HTF Book" w:eastAsia="Gotham HTF Book" w:hAnsi="Gotham HTF Book" w:cs="Gotham HTF Book"/>
                <w:b/>
                <w:sz w:val="22"/>
                <w:szCs w:val="22"/>
              </w:rPr>
              <w:t xml:space="preserve">Explain broadly what project aims to achieve and what type of processing it involves. </w:t>
            </w:r>
            <w:r>
              <w:rPr>
                <w:rFonts w:ascii="Gotham HTF Book" w:eastAsia="Gotham HTF Book" w:hAnsi="Gotham HTF Book" w:cs="Gotham HTF Book"/>
                <w:sz w:val="22"/>
                <w:szCs w:val="22"/>
              </w:rPr>
              <w:t>You may find it helpful to refer or link to other documents, such as a project proposal. Summarise why you identified the need for a DPIA.</w:t>
            </w:r>
          </w:p>
        </w:tc>
      </w:tr>
      <w:tr w:rsidR="00ED55CE" w14:paraId="5A4BDEF3" w14:textId="77777777">
        <w:trPr>
          <w:trHeight w:val="2143"/>
        </w:trPr>
        <w:tc>
          <w:tcPr>
            <w:tcW w:w="9770" w:type="dxa"/>
          </w:tcPr>
          <w:p w14:paraId="5ED16BCE" w14:textId="77777777" w:rsidR="00ED55CE" w:rsidRDefault="00000000">
            <w:pPr>
              <w:spacing w:after="120"/>
              <w:rPr>
                <w:rFonts w:ascii="Gotham HTF Book" w:eastAsia="Gotham HTF Book" w:hAnsi="Gotham HTF Book" w:cs="Gotham HTF Book"/>
                <w:sz w:val="22"/>
                <w:szCs w:val="22"/>
              </w:rPr>
            </w:pPr>
            <w:r>
              <w:rPr>
                <w:rFonts w:ascii="Gotham HTF Book" w:eastAsia="Gotham HTF Book" w:hAnsi="Gotham HTF Book" w:cs="Gotham HTF Book"/>
                <w:sz w:val="22"/>
                <w:szCs w:val="22"/>
              </w:rPr>
              <w:t xml:space="preserve">The project is the deployment of </w:t>
            </w:r>
            <w:proofErr w:type="spellStart"/>
            <w:r>
              <w:rPr>
                <w:rFonts w:ascii="Gotham HTF Book" w:eastAsia="Gotham HTF Book" w:hAnsi="Gotham HTF Book" w:cs="Gotham HTF Book"/>
                <w:sz w:val="22"/>
                <w:szCs w:val="22"/>
              </w:rPr>
              <w:t>Conkaa’s</w:t>
            </w:r>
            <w:proofErr w:type="spellEnd"/>
            <w:r>
              <w:rPr>
                <w:rFonts w:ascii="Gotham HTF Book" w:eastAsia="Gotham HTF Book" w:hAnsi="Gotham HTF Book" w:cs="Gotham HTF Book"/>
                <w:sz w:val="22"/>
                <w:szCs w:val="22"/>
              </w:rPr>
              <w:t xml:space="preserve"> Medical Tracker platform to record, track, and manage student, </w:t>
            </w:r>
            <w:proofErr w:type="gramStart"/>
            <w:r>
              <w:rPr>
                <w:rFonts w:ascii="Gotham HTF Book" w:eastAsia="Gotham HTF Book" w:hAnsi="Gotham HTF Book" w:cs="Gotham HTF Book"/>
                <w:sz w:val="22"/>
                <w:szCs w:val="22"/>
              </w:rPr>
              <w:t>staff</w:t>
            </w:r>
            <w:proofErr w:type="gramEnd"/>
            <w:r>
              <w:rPr>
                <w:rFonts w:ascii="Gotham HTF Book" w:eastAsia="Gotham HTF Book" w:hAnsi="Gotham HTF Book" w:cs="Gotham HTF Book"/>
                <w:sz w:val="22"/>
                <w:szCs w:val="22"/>
              </w:rPr>
              <w:t xml:space="preserve"> and visitor health.</w:t>
            </w:r>
          </w:p>
          <w:p w14:paraId="23219488" w14:textId="77777777" w:rsidR="00ED55CE" w:rsidRDefault="00000000">
            <w:pPr>
              <w:spacing w:after="120"/>
              <w:rPr>
                <w:rFonts w:ascii="Gotham HTF Book" w:eastAsia="Gotham HTF Book" w:hAnsi="Gotham HTF Book" w:cs="Gotham HTF Book"/>
                <w:sz w:val="22"/>
                <w:szCs w:val="22"/>
              </w:rPr>
            </w:pPr>
            <w:r>
              <w:rPr>
                <w:rFonts w:ascii="Gotham HTF Book" w:eastAsia="Gotham HTF Book" w:hAnsi="Gotham HTF Book" w:cs="Gotham HTF Book"/>
                <w:sz w:val="22"/>
                <w:szCs w:val="22"/>
              </w:rPr>
              <w:t xml:space="preserve">The project will necessarily require the processing of special categories of data (health including disability) including that regarding persons under the age of 18. As the processing is more than occasional or incidental, the completion of a DPIA is required </w:t>
            </w:r>
            <w:proofErr w:type="gramStart"/>
            <w:r>
              <w:rPr>
                <w:rFonts w:ascii="Gotham HTF Book" w:eastAsia="Gotham HTF Book" w:hAnsi="Gotham HTF Book" w:cs="Gotham HTF Book"/>
                <w:sz w:val="22"/>
                <w:szCs w:val="22"/>
              </w:rPr>
              <w:t>in order to</w:t>
            </w:r>
            <w:proofErr w:type="gramEnd"/>
            <w:r>
              <w:rPr>
                <w:rFonts w:ascii="Gotham HTF Book" w:eastAsia="Gotham HTF Book" w:hAnsi="Gotham HTF Book" w:cs="Gotham HTF Book"/>
                <w:sz w:val="22"/>
                <w:szCs w:val="22"/>
              </w:rPr>
              <w:t xml:space="preserve"> ensure data protection by design and by default, that risks are assessed and managed, and that the processing is lawful, fair, and transparent.</w:t>
            </w:r>
          </w:p>
        </w:tc>
      </w:tr>
    </w:tbl>
    <w:p w14:paraId="2BB4FD4D" w14:textId="77777777" w:rsidR="00ED55CE" w:rsidRDefault="00ED55CE">
      <w:pPr>
        <w:pStyle w:val="Heading1"/>
        <w:keepNext w:val="0"/>
        <w:pBdr>
          <w:top w:val="none" w:sz="0" w:space="0" w:color="000000"/>
          <w:left w:val="none" w:sz="0" w:space="0" w:color="000000"/>
          <w:bottom w:val="none" w:sz="0" w:space="0" w:color="000000"/>
          <w:right w:val="none" w:sz="0" w:space="0" w:color="000000"/>
        </w:pBdr>
        <w:shd w:val="clear" w:color="auto" w:fill="auto"/>
        <w:spacing w:before="0" w:after="200" w:line="276" w:lineRule="auto"/>
        <w:rPr>
          <w:rFonts w:ascii="Gotham HTF Medium" w:eastAsia="Gotham HTF Medium" w:hAnsi="Gotham HTF Medium" w:cs="Gotham HTF Medium"/>
          <w:smallCaps/>
          <w:color w:val="DC283C"/>
          <w:sz w:val="34"/>
          <w:szCs w:val="34"/>
        </w:rPr>
      </w:pPr>
    </w:p>
    <w:p w14:paraId="59663176" w14:textId="77777777" w:rsidR="00ED55CE" w:rsidRDefault="00000000">
      <w:pPr>
        <w:pStyle w:val="Heading1"/>
        <w:keepNext w:val="0"/>
        <w:pBdr>
          <w:top w:val="none" w:sz="0" w:space="0" w:color="000000"/>
          <w:left w:val="none" w:sz="0" w:space="0" w:color="000000"/>
          <w:bottom w:val="none" w:sz="0" w:space="0" w:color="000000"/>
          <w:right w:val="none" w:sz="0" w:space="0" w:color="000000"/>
        </w:pBdr>
        <w:shd w:val="clear" w:color="auto" w:fill="auto"/>
        <w:spacing w:before="0" w:after="200" w:line="276" w:lineRule="auto"/>
        <w:rPr>
          <w:rFonts w:ascii="Gotham HTF Medium" w:eastAsia="Gotham HTF Medium" w:hAnsi="Gotham HTF Medium" w:cs="Gotham HTF Medium"/>
          <w:smallCaps/>
          <w:color w:val="000000"/>
          <w:sz w:val="34"/>
          <w:szCs w:val="34"/>
        </w:rPr>
      </w:pPr>
      <w:r>
        <w:rPr>
          <w:rFonts w:ascii="Gotham HTF Medium" w:eastAsia="Gotham HTF Medium" w:hAnsi="Gotham HTF Medium" w:cs="Gotham HTF Medium"/>
          <w:smallCaps/>
          <w:color w:val="000000"/>
          <w:sz w:val="34"/>
          <w:szCs w:val="34"/>
        </w:rPr>
        <w:t>STEP 2: DESCRIBE THE PROCESSING</w:t>
      </w:r>
    </w:p>
    <w:tbl>
      <w:tblPr>
        <w:tblStyle w:val="9"/>
        <w:tblW w:w="9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0"/>
      </w:tblGrid>
      <w:tr w:rsidR="00ED55CE" w14:paraId="32A77218" w14:textId="77777777">
        <w:tc>
          <w:tcPr>
            <w:tcW w:w="9770" w:type="dxa"/>
          </w:tcPr>
          <w:p w14:paraId="40846870" w14:textId="77777777" w:rsidR="00ED55CE" w:rsidRDefault="00000000">
            <w:pPr>
              <w:keepNext/>
              <w:spacing w:after="120"/>
              <w:rPr>
                <w:rFonts w:ascii="Gotham HTF Book" w:eastAsia="Gotham HTF Book" w:hAnsi="Gotham HTF Book" w:cs="Gotham HTF Book"/>
                <w:b/>
                <w:sz w:val="22"/>
                <w:szCs w:val="22"/>
              </w:rPr>
            </w:pPr>
            <w:r>
              <w:rPr>
                <w:rFonts w:ascii="Gotham HTF Book" w:eastAsia="Gotham HTF Book" w:hAnsi="Gotham HTF Book" w:cs="Gotham HTF Book"/>
                <w:b/>
                <w:sz w:val="24"/>
                <w:szCs w:val="24"/>
              </w:rPr>
              <w:lastRenderedPageBreak/>
              <w:t>Describe the nature of the processing:</w:t>
            </w:r>
            <w:r>
              <w:rPr>
                <w:rFonts w:ascii="Gotham HTF Book" w:eastAsia="Gotham HTF Book" w:hAnsi="Gotham HTF Book" w:cs="Gotham HTF Book"/>
                <w:b/>
                <w:sz w:val="22"/>
                <w:szCs w:val="22"/>
              </w:rPr>
              <w:t xml:space="preserve"> </w:t>
            </w:r>
            <w:r>
              <w:rPr>
                <w:rFonts w:ascii="Gotham HTF Book" w:eastAsia="Gotham HTF Book" w:hAnsi="Gotham HTF Book" w:cs="Gotham HTF Book"/>
                <w:sz w:val="22"/>
                <w:szCs w:val="22"/>
              </w:rPr>
              <w:t>how will you collect, use, store and delete data? What is the source of the data? Will you be sharing data with anyone? You might find it useful to refer to a flow diagram or other way of describing data flows. What types of processing identified as likely high risk are involved?</w:t>
            </w:r>
          </w:p>
        </w:tc>
      </w:tr>
      <w:tr w:rsidR="00ED55CE" w14:paraId="45D63ED4" w14:textId="77777777">
        <w:trPr>
          <w:trHeight w:val="2875"/>
        </w:trPr>
        <w:tc>
          <w:tcPr>
            <w:tcW w:w="9770" w:type="dxa"/>
          </w:tcPr>
          <w:p w14:paraId="5CD0E1A7" w14:textId="77777777" w:rsidR="00ED55CE" w:rsidRDefault="00000000">
            <w:pPr>
              <w:keepNext/>
              <w:rPr>
                <w:rFonts w:ascii="Gotham HTF Book" w:eastAsia="Gotham HTF Book" w:hAnsi="Gotham HTF Book" w:cs="Gotham HTF Book"/>
                <w:sz w:val="22"/>
                <w:szCs w:val="22"/>
              </w:rPr>
            </w:pPr>
            <w:r>
              <w:rPr>
                <w:rFonts w:ascii="Gotham HTF Book" w:eastAsia="Gotham HTF Book" w:hAnsi="Gotham HTF Book" w:cs="Gotham HTF Book"/>
                <w:sz w:val="22"/>
                <w:szCs w:val="22"/>
              </w:rPr>
              <w:t xml:space="preserve">The processing involves the collation of student, staff, </w:t>
            </w:r>
            <w:proofErr w:type="gramStart"/>
            <w:r>
              <w:rPr>
                <w:rFonts w:ascii="Gotham HTF Book" w:eastAsia="Gotham HTF Book" w:hAnsi="Gotham HTF Book" w:cs="Gotham HTF Book"/>
                <w:sz w:val="22"/>
                <w:szCs w:val="22"/>
              </w:rPr>
              <w:t>visitor</w:t>
            </w:r>
            <w:proofErr w:type="gramEnd"/>
            <w:r>
              <w:rPr>
                <w:rFonts w:ascii="Gotham HTF Book" w:eastAsia="Gotham HTF Book" w:hAnsi="Gotham HTF Book" w:cs="Gotham HTF Book"/>
                <w:sz w:val="22"/>
                <w:szCs w:val="22"/>
              </w:rPr>
              <w:t xml:space="preserve"> and parent/carer data by the school.</w:t>
            </w:r>
            <w:r>
              <w:t xml:space="preserve"> </w:t>
            </w:r>
            <w:r>
              <w:rPr>
                <w:rFonts w:ascii="Gotham HTF Book" w:eastAsia="Gotham HTF Book" w:hAnsi="Gotham HTF Book" w:cs="Gotham HTF Book"/>
                <w:sz w:val="22"/>
                <w:szCs w:val="22"/>
              </w:rPr>
              <w:t xml:space="preserve">Medical Tracker links to the school MIS through an intermediary company (usually </w:t>
            </w:r>
            <w:proofErr w:type="spellStart"/>
            <w:r>
              <w:rPr>
                <w:rFonts w:ascii="Gotham HTF Book" w:eastAsia="Gotham HTF Book" w:hAnsi="Gotham HTF Book" w:cs="Gotham HTF Book"/>
                <w:sz w:val="22"/>
                <w:szCs w:val="22"/>
              </w:rPr>
              <w:t>Wonde</w:t>
            </w:r>
            <w:proofErr w:type="spellEnd"/>
            <w:r>
              <w:rPr>
                <w:rFonts w:ascii="Gotham HTF Book" w:eastAsia="Gotham HTF Book" w:hAnsi="Gotham HTF Book" w:cs="Gotham HTF Book"/>
                <w:sz w:val="22"/>
                <w:szCs w:val="22"/>
              </w:rPr>
              <w:t xml:space="preserve"> or </w:t>
            </w:r>
            <w:proofErr w:type="spellStart"/>
            <w:r>
              <w:rPr>
                <w:rFonts w:ascii="Gotham HTF Book" w:eastAsia="Gotham HTF Book" w:hAnsi="Gotham HTF Book" w:cs="Gotham HTF Book"/>
                <w:sz w:val="22"/>
                <w:szCs w:val="22"/>
              </w:rPr>
              <w:t>Xporter</w:t>
            </w:r>
            <w:proofErr w:type="spellEnd"/>
            <w:r>
              <w:rPr>
                <w:rFonts w:ascii="Gotham HTF Book" w:eastAsia="Gotham HTF Book" w:hAnsi="Gotham HTF Book" w:cs="Gotham HTF Book"/>
                <w:sz w:val="22"/>
                <w:szCs w:val="22"/>
              </w:rPr>
              <w:t>). Data is then pulled through regularly to ensure the information is current. As the data collected is generated through the school’s MIS or manual input the data was originally obtained through parents and guardians of students, the students themselves, and from other professionals. As the data is owned by the school, the school will decide who to share the data with, this might include various stakeholders</w:t>
            </w:r>
            <w:r>
              <w:t xml:space="preserve">. </w:t>
            </w:r>
            <w:r>
              <w:rPr>
                <w:rFonts w:ascii="Gotham HTF Book" w:eastAsia="Gotham HTF Book" w:hAnsi="Gotham HTF Book" w:cs="Gotham HTF Book"/>
                <w:sz w:val="22"/>
                <w:szCs w:val="22"/>
              </w:rPr>
              <w:t>The school uses the Medical Tracker platform to process data that is already collected and processed.</w:t>
            </w:r>
          </w:p>
          <w:p w14:paraId="546DA2D3" w14:textId="77777777" w:rsidR="00ED55CE" w:rsidRDefault="00ED55CE">
            <w:pPr>
              <w:keepNext/>
              <w:rPr>
                <w:rFonts w:ascii="Gotham HTF Book" w:eastAsia="Gotham HTF Book" w:hAnsi="Gotham HTF Book" w:cs="Gotham HTF Book"/>
                <w:sz w:val="22"/>
                <w:szCs w:val="22"/>
              </w:rPr>
            </w:pPr>
          </w:p>
          <w:p w14:paraId="0D0C6CB8" w14:textId="77777777" w:rsidR="00ED55CE" w:rsidRDefault="00000000">
            <w:pPr>
              <w:keepNext/>
              <w:rPr>
                <w:rFonts w:ascii="Gotham HTF Book" w:eastAsia="Gotham HTF Book" w:hAnsi="Gotham HTF Book" w:cs="Gotham HTF Book"/>
                <w:sz w:val="22"/>
                <w:szCs w:val="22"/>
              </w:rPr>
            </w:pPr>
            <w:r>
              <w:rPr>
                <w:rFonts w:ascii="Gotham HTF Book" w:eastAsia="Gotham HTF Book" w:hAnsi="Gotham HTF Book" w:cs="Gotham HTF Book"/>
                <w:sz w:val="22"/>
                <w:szCs w:val="22"/>
              </w:rPr>
              <w:t xml:space="preserve">A list of sub-processors is available on the Medical Tracker website. Please note that not all the sub-processors listed are relevant to schools. All sub-processors have been thoroughly vetted and follow the highest security protocols as well as being subject to Non-Disclosure Agreements. Sub-processors retain the data in line with the Medical Tracker Back Up Policy which is available on the website. All data is encrypted in transit and at rest using industry standards and best practice. </w:t>
            </w:r>
          </w:p>
          <w:p w14:paraId="30B3902F" w14:textId="77777777" w:rsidR="00ED55CE" w:rsidRDefault="00ED55CE">
            <w:pPr>
              <w:keepNext/>
              <w:rPr>
                <w:rFonts w:ascii="Gotham HTF Book" w:eastAsia="Gotham HTF Book" w:hAnsi="Gotham HTF Book" w:cs="Gotham HTF Book"/>
                <w:sz w:val="22"/>
                <w:szCs w:val="22"/>
              </w:rPr>
            </w:pPr>
          </w:p>
          <w:p w14:paraId="73AF1D88" w14:textId="77777777" w:rsidR="00ED55CE" w:rsidRDefault="00000000">
            <w:pPr>
              <w:keepNext/>
              <w:spacing w:after="120"/>
              <w:rPr>
                <w:rFonts w:ascii="Gotham HTF Book" w:eastAsia="Gotham HTF Book" w:hAnsi="Gotham HTF Book" w:cs="Gotham HTF Book"/>
                <w:sz w:val="22"/>
                <w:szCs w:val="22"/>
              </w:rPr>
            </w:pPr>
            <w:r>
              <w:rPr>
                <w:rFonts w:ascii="Gotham HTF Book" w:eastAsia="Gotham HTF Book" w:hAnsi="Gotham HTF Book" w:cs="Gotham HTF Book"/>
                <w:sz w:val="22"/>
                <w:szCs w:val="22"/>
              </w:rPr>
              <w:t xml:space="preserve">As the controller, the school has control over the data and deleting the data in line with the school’s retention schedule. Data deleted from the Medical Tracker platform will be stored by Medical Tracker for 30 days after deletion in line with the Medical Tracker Back Up Policy. </w:t>
            </w:r>
          </w:p>
          <w:p w14:paraId="200CEF08" w14:textId="77777777" w:rsidR="00ED55CE" w:rsidRDefault="00ED55CE">
            <w:pPr>
              <w:keepNext/>
              <w:spacing w:after="120"/>
              <w:rPr>
                <w:rFonts w:ascii="Gotham HTF Book" w:eastAsia="Gotham HTF Book" w:hAnsi="Gotham HTF Book" w:cs="Gotham HTF Book"/>
                <w:sz w:val="22"/>
                <w:szCs w:val="22"/>
              </w:rPr>
            </w:pPr>
          </w:p>
          <w:p w14:paraId="2B3ACCB7" w14:textId="77777777" w:rsidR="00ED55CE" w:rsidRDefault="00000000">
            <w:pPr>
              <w:keepNext/>
              <w:spacing w:after="120"/>
              <w:rPr>
                <w:rFonts w:ascii="Gotham HTF Book" w:eastAsia="Gotham HTF Book" w:hAnsi="Gotham HTF Book" w:cs="Gotham HTF Book"/>
                <w:sz w:val="22"/>
                <w:szCs w:val="22"/>
              </w:rPr>
            </w:pPr>
            <w:r>
              <w:rPr>
                <w:rFonts w:ascii="Gotham HTF Book" w:eastAsia="Gotham HTF Book" w:hAnsi="Gotham HTF Book" w:cs="Gotham HTF Book"/>
                <w:sz w:val="22"/>
                <w:szCs w:val="22"/>
              </w:rPr>
              <w:t xml:space="preserve">If the school decides to terminate the </w:t>
            </w:r>
            <w:proofErr w:type="gramStart"/>
            <w:r>
              <w:rPr>
                <w:rFonts w:ascii="Gotham HTF Book" w:eastAsia="Gotham HTF Book" w:hAnsi="Gotham HTF Book" w:cs="Gotham HTF Book"/>
                <w:sz w:val="22"/>
                <w:szCs w:val="22"/>
              </w:rPr>
              <w:t>contract</w:t>
            </w:r>
            <w:proofErr w:type="gramEnd"/>
            <w:r>
              <w:rPr>
                <w:rFonts w:ascii="Gotham HTF Book" w:eastAsia="Gotham HTF Book" w:hAnsi="Gotham HTF Book" w:cs="Gotham HTF Book"/>
                <w:sz w:val="22"/>
                <w:szCs w:val="22"/>
              </w:rPr>
              <w:t xml:space="preserve"> then the information held in Medical Tracker should be downloaded within 90 days. After that the information will be purged from all Medical Tracker servers and systems. </w:t>
            </w:r>
          </w:p>
          <w:p w14:paraId="09CC54E9" w14:textId="77777777" w:rsidR="00ED55CE" w:rsidRDefault="00ED55CE">
            <w:pPr>
              <w:keepNext/>
              <w:spacing w:after="120"/>
              <w:rPr>
                <w:rFonts w:ascii="Gotham HTF Book" w:eastAsia="Gotham HTF Book" w:hAnsi="Gotham HTF Book" w:cs="Gotham HTF Book"/>
                <w:sz w:val="22"/>
                <w:szCs w:val="22"/>
              </w:rPr>
            </w:pPr>
          </w:p>
          <w:p w14:paraId="7EE22C9B" w14:textId="77777777" w:rsidR="00ED55CE" w:rsidRDefault="00000000">
            <w:pPr>
              <w:keepNext/>
              <w:spacing w:after="120"/>
              <w:rPr>
                <w:rFonts w:ascii="Gotham HTF Book" w:eastAsia="Gotham HTF Book" w:hAnsi="Gotham HTF Book" w:cs="Gotham HTF Book"/>
                <w:sz w:val="22"/>
                <w:szCs w:val="22"/>
              </w:rPr>
            </w:pPr>
            <w:r>
              <w:rPr>
                <w:rFonts w:ascii="Gotham HTF Book" w:eastAsia="Gotham HTF Book" w:hAnsi="Gotham HTF Book" w:cs="Gotham HTF Book"/>
                <w:sz w:val="22"/>
                <w:szCs w:val="22"/>
              </w:rPr>
              <w:t xml:space="preserve">All data is stored on servers in the UK. Information security is central to Medical Tracker’s </w:t>
            </w:r>
            <w:proofErr w:type="gramStart"/>
            <w:r>
              <w:rPr>
                <w:rFonts w:ascii="Gotham HTF Book" w:eastAsia="Gotham HTF Book" w:hAnsi="Gotham HTF Book" w:cs="Gotham HTF Book"/>
                <w:sz w:val="22"/>
                <w:szCs w:val="22"/>
              </w:rPr>
              <w:t>processes</w:t>
            </w:r>
            <w:proofErr w:type="gramEnd"/>
            <w:r>
              <w:rPr>
                <w:rFonts w:ascii="Gotham HTF Book" w:eastAsia="Gotham HTF Book" w:hAnsi="Gotham HTF Book" w:cs="Gotham HTF Book"/>
                <w:sz w:val="22"/>
                <w:szCs w:val="22"/>
              </w:rPr>
              <w:t xml:space="preserve"> and they have achieved an international standard in this - the ISO 27001 certification. All staff undergo regular training and are DBS checked. </w:t>
            </w:r>
          </w:p>
        </w:tc>
      </w:tr>
    </w:tbl>
    <w:p w14:paraId="473522E8" w14:textId="77777777" w:rsidR="00ED55CE" w:rsidRDefault="00ED55CE">
      <w:pPr>
        <w:rPr>
          <w:sz w:val="24"/>
          <w:szCs w:val="24"/>
        </w:rPr>
      </w:pPr>
    </w:p>
    <w:tbl>
      <w:tblPr>
        <w:tblStyle w:val="8"/>
        <w:tblW w:w="9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0"/>
      </w:tblGrid>
      <w:tr w:rsidR="00ED55CE" w14:paraId="0E026AAB" w14:textId="77777777">
        <w:tc>
          <w:tcPr>
            <w:tcW w:w="9770" w:type="dxa"/>
          </w:tcPr>
          <w:p w14:paraId="5C88FA97" w14:textId="77777777" w:rsidR="00ED55CE" w:rsidRDefault="00000000">
            <w:pPr>
              <w:keepNext/>
              <w:spacing w:after="120"/>
            </w:pPr>
            <w:r>
              <w:rPr>
                <w:rFonts w:ascii="Gotham HTF Book" w:eastAsia="Gotham HTF Book" w:hAnsi="Gotham HTF Book" w:cs="Gotham HTF Book"/>
                <w:b/>
                <w:sz w:val="22"/>
                <w:szCs w:val="22"/>
              </w:rPr>
              <w:t>Describe the scope of the processing:</w:t>
            </w:r>
            <w:r>
              <w:rPr>
                <w:b/>
              </w:rPr>
              <w:t xml:space="preserve"> </w:t>
            </w:r>
            <w:r>
              <w:rPr>
                <w:rFonts w:ascii="Gotham HTF Book" w:eastAsia="Gotham HTF Book" w:hAnsi="Gotham HTF Book" w:cs="Gotham HTF Book"/>
                <w:sz w:val="22"/>
                <w:szCs w:val="22"/>
              </w:rPr>
              <w:t>what is the nature of the data, and does it include special category or criminal offence data? How much data will you be collecting and using? How often? How long will you keep it? How many individuals are affected? What geographical area does it cover?</w:t>
            </w:r>
          </w:p>
        </w:tc>
      </w:tr>
      <w:tr w:rsidR="00ED55CE" w14:paraId="61DA3599" w14:textId="77777777">
        <w:trPr>
          <w:trHeight w:val="1830"/>
        </w:trPr>
        <w:tc>
          <w:tcPr>
            <w:tcW w:w="9770" w:type="dxa"/>
          </w:tcPr>
          <w:p w14:paraId="0DC2E69C" w14:textId="77777777" w:rsidR="00ED55CE" w:rsidRDefault="00000000">
            <w:pPr>
              <w:spacing w:after="120"/>
              <w:rPr>
                <w:rFonts w:ascii="Gotham HTF Book" w:eastAsia="Gotham HTF Book" w:hAnsi="Gotham HTF Book" w:cs="Gotham HTF Book"/>
                <w:sz w:val="26"/>
                <w:szCs w:val="26"/>
              </w:rPr>
            </w:pPr>
            <w:r>
              <w:rPr>
                <w:rFonts w:ascii="Gotham HTF Book" w:eastAsia="Gotham HTF Book" w:hAnsi="Gotham HTF Book" w:cs="Gotham HTF Book"/>
                <w:sz w:val="26"/>
                <w:szCs w:val="26"/>
              </w:rPr>
              <w:t xml:space="preserve">The data includes: </w:t>
            </w:r>
          </w:p>
          <w:p w14:paraId="0915A2E7" w14:textId="77777777" w:rsidR="00ED55CE" w:rsidRDefault="00000000">
            <w:pPr>
              <w:rPr>
                <w:rFonts w:ascii="Gotham HTF Book" w:eastAsia="Gotham HTF Book" w:hAnsi="Gotham HTF Book" w:cs="Gotham HTF Book"/>
                <w:sz w:val="22"/>
                <w:szCs w:val="22"/>
                <w:u w:val="single"/>
              </w:rPr>
            </w:pPr>
            <w:r>
              <w:rPr>
                <w:rFonts w:ascii="Gotham HTF Book" w:eastAsia="Gotham HTF Book" w:hAnsi="Gotham HTF Book" w:cs="Gotham HTF Book"/>
                <w:sz w:val="22"/>
                <w:szCs w:val="22"/>
                <w:u w:val="single"/>
              </w:rPr>
              <w:t xml:space="preserve">Staff </w:t>
            </w:r>
          </w:p>
          <w:p w14:paraId="1E171C30" w14:textId="77777777" w:rsidR="00ED55CE" w:rsidRDefault="00000000">
            <w:pPr>
              <w:numPr>
                <w:ilvl w:val="0"/>
                <w:numId w:val="1"/>
              </w:numPr>
              <w:pBdr>
                <w:top w:val="nil"/>
                <w:left w:val="nil"/>
                <w:bottom w:val="nil"/>
                <w:right w:val="nil"/>
                <w:between w:val="nil"/>
              </w:pBdr>
              <w:spacing w:before="0" w:line="256" w:lineRule="auto"/>
              <w:rPr>
                <w:rFonts w:ascii="Gotham HTF Book" w:eastAsia="Gotham HTF Book" w:hAnsi="Gotham HTF Book" w:cs="Gotham HTF Book"/>
                <w:sz w:val="22"/>
                <w:szCs w:val="22"/>
              </w:rPr>
            </w:pPr>
            <w:r>
              <w:rPr>
                <w:rFonts w:ascii="Gotham HTF Book" w:eastAsia="Gotham HTF Book" w:hAnsi="Gotham HTF Book" w:cs="Gotham HTF Book"/>
                <w:sz w:val="22"/>
                <w:szCs w:val="22"/>
              </w:rPr>
              <w:t xml:space="preserve">Staff ID </w:t>
            </w:r>
          </w:p>
          <w:p w14:paraId="77A10D9D" w14:textId="77777777" w:rsidR="00ED55CE" w:rsidRDefault="00000000">
            <w:pPr>
              <w:numPr>
                <w:ilvl w:val="0"/>
                <w:numId w:val="1"/>
              </w:numPr>
              <w:pBdr>
                <w:top w:val="nil"/>
                <w:left w:val="nil"/>
                <w:bottom w:val="nil"/>
                <w:right w:val="nil"/>
                <w:between w:val="nil"/>
              </w:pBdr>
              <w:spacing w:before="0" w:line="256" w:lineRule="auto"/>
              <w:rPr>
                <w:rFonts w:ascii="Gotham HTF Book" w:eastAsia="Gotham HTF Book" w:hAnsi="Gotham HTF Book" w:cs="Gotham HTF Book"/>
                <w:sz w:val="22"/>
                <w:szCs w:val="22"/>
              </w:rPr>
            </w:pPr>
            <w:r>
              <w:rPr>
                <w:rFonts w:ascii="Gotham HTF Book" w:eastAsia="Gotham HTF Book" w:hAnsi="Gotham HTF Book" w:cs="Gotham HTF Book"/>
                <w:sz w:val="22"/>
                <w:szCs w:val="22"/>
              </w:rPr>
              <w:t xml:space="preserve">Staff email </w:t>
            </w:r>
          </w:p>
          <w:p w14:paraId="7894385E" w14:textId="77777777" w:rsidR="00ED55CE" w:rsidRDefault="00000000">
            <w:pPr>
              <w:numPr>
                <w:ilvl w:val="0"/>
                <w:numId w:val="1"/>
              </w:numPr>
              <w:pBdr>
                <w:top w:val="nil"/>
                <w:left w:val="nil"/>
                <w:bottom w:val="nil"/>
                <w:right w:val="nil"/>
                <w:between w:val="nil"/>
              </w:pBdr>
              <w:spacing w:before="0" w:line="256" w:lineRule="auto"/>
              <w:rPr>
                <w:rFonts w:ascii="Gotham HTF Book" w:eastAsia="Gotham HTF Book" w:hAnsi="Gotham HTF Book" w:cs="Gotham HTF Book"/>
                <w:sz w:val="22"/>
                <w:szCs w:val="22"/>
              </w:rPr>
            </w:pPr>
            <w:r>
              <w:rPr>
                <w:rFonts w:ascii="Gotham HTF Book" w:eastAsia="Gotham HTF Book" w:hAnsi="Gotham HTF Book" w:cs="Gotham HTF Book"/>
                <w:sz w:val="22"/>
                <w:szCs w:val="22"/>
              </w:rPr>
              <w:t>Title</w:t>
            </w:r>
          </w:p>
          <w:p w14:paraId="69436369" w14:textId="77777777" w:rsidR="00ED55CE" w:rsidRDefault="00000000">
            <w:pPr>
              <w:numPr>
                <w:ilvl w:val="0"/>
                <w:numId w:val="1"/>
              </w:numPr>
              <w:pBdr>
                <w:top w:val="nil"/>
                <w:left w:val="nil"/>
                <w:bottom w:val="nil"/>
                <w:right w:val="nil"/>
                <w:between w:val="nil"/>
              </w:pBdr>
              <w:spacing w:before="0" w:line="256" w:lineRule="auto"/>
              <w:rPr>
                <w:rFonts w:ascii="Gotham HTF Book" w:eastAsia="Gotham HTF Book" w:hAnsi="Gotham HTF Book" w:cs="Gotham HTF Book"/>
                <w:sz w:val="22"/>
                <w:szCs w:val="22"/>
              </w:rPr>
            </w:pPr>
            <w:r>
              <w:rPr>
                <w:rFonts w:ascii="Gotham HTF Book" w:eastAsia="Gotham HTF Book" w:hAnsi="Gotham HTF Book" w:cs="Gotham HTF Book"/>
                <w:sz w:val="22"/>
                <w:szCs w:val="22"/>
              </w:rPr>
              <w:t xml:space="preserve">Legal forename </w:t>
            </w:r>
          </w:p>
          <w:p w14:paraId="59499753" w14:textId="77777777" w:rsidR="00ED55CE" w:rsidRDefault="00000000">
            <w:pPr>
              <w:numPr>
                <w:ilvl w:val="0"/>
                <w:numId w:val="1"/>
              </w:numPr>
              <w:pBdr>
                <w:top w:val="nil"/>
                <w:left w:val="nil"/>
                <w:bottom w:val="nil"/>
                <w:right w:val="nil"/>
                <w:between w:val="nil"/>
              </w:pBdr>
              <w:spacing w:before="0" w:line="256" w:lineRule="auto"/>
              <w:rPr>
                <w:rFonts w:ascii="Gotham HTF Book" w:eastAsia="Gotham HTF Book" w:hAnsi="Gotham HTF Book" w:cs="Gotham HTF Book"/>
                <w:sz w:val="22"/>
                <w:szCs w:val="22"/>
              </w:rPr>
            </w:pPr>
            <w:r>
              <w:rPr>
                <w:rFonts w:ascii="Gotham HTF Book" w:eastAsia="Gotham HTF Book" w:hAnsi="Gotham HTF Book" w:cs="Gotham HTF Book"/>
                <w:sz w:val="22"/>
                <w:szCs w:val="22"/>
              </w:rPr>
              <w:t xml:space="preserve">Legal last name </w:t>
            </w:r>
          </w:p>
          <w:p w14:paraId="773F1F5E" w14:textId="77777777" w:rsidR="00ED55CE" w:rsidRDefault="00000000">
            <w:pPr>
              <w:numPr>
                <w:ilvl w:val="0"/>
                <w:numId w:val="1"/>
              </w:numPr>
              <w:pBdr>
                <w:top w:val="nil"/>
                <w:left w:val="nil"/>
                <w:bottom w:val="nil"/>
                <w:right w:val="nil"/>
                <w:between w:val="nil"/>
              </w:pBdr>
              <w:spacing w:before="0" w:line="256" w:lineRule="auto"/>
              <w:rPr>
                <w:rFonts w:ascii="Gotham HTF Book" w:eastAsia="Gotham HTF Book" w:hAnsi="Gotham HTF Book" w:cs="Gotham HTF Book"/>
                <w:sz w:val="22"/>
                <w:szCs w:val="22"/>
              </w:rPr>
            </w:pPr>
            <w:r>
              <w:rPr>
                <w:rFonts w:ascii="Gotham HTF Book" w:eastAsia="Gotham HTF Book" w:hAnsi="Gotham HTF Book" w:cs="Gotham HTF Book"/>
                <w:sz w:val="22"/>
                <w:szCs w:val="22"/>
              </w:rPr>
              <w:t>Staff role</w:t>
            </w:r>
          </w:p>
          <w:p w14:paraId="4BA35FA5" w14:textId="77777777" w:rsidR="00ED55CE" w:rsidRDefault="00000000">
            <w:pPr>
              <w:numPr>
                <w:ilvl w:val="0"/>
                <w:numId w:val="1"/>
              </w:numPr>
              <w:pBdr>
                <w:top w:val="nil"/>
                <w:left w:val="nil"/>
                <w:bottom w:val="nil"/>
                <w:right w:val="nil"/>
                <w:between w:val="nil"/>
              </w:pBdr>
              <w:spacing w:before="0" w:line="256" w:lineRule="auto"/>
              <w:rPr>
                <w:rFonts w:ascii="Gotham HTF Book" w:eastAsia="Gotham HTF Book" w:hAnsi="Gotham HTF Book" w:cs="Gotham HTF Book"/>
                <w:sz w:val="22"/>
                <w:szCs w:val="22"/>
              </w:rPr>
            </w:pPr>
            <w:r>
              <w:rPr>
                <w:rFonts w:ascii="Gotham HTF Book" w:eastAsia="Gotham HTF Book" w:hAnsi="Gotham HTF Book" w:cs="Gotham HTF Book"/>
                <w:sz w:val="22"/>
                <w:szCs w:val="22"/>
              </w:rPr>
              <w:t xml:space="preserve">Medical qualifications (e.g. First Aid at Work) – start date and end </w:t>
            </w:r>
            <w:proofErr w:type="gramStart"/>
            <w:r>
              <w:rPr>
                <w:rFonts w:ascii="Gotham HTF Book" w:eastAsia="Gotham HTF Book" w:hAnsi="Gotham HTF Book" w:cs="Gotham HTF Book"/>
                <w:sz w:val="22"/>
                <w:szCs w:val="22"/>
              </w:rPr>
              <w:t>date</w:t>
            </w:r>
            <w:proofErr w:type="gramEnd"/>
          </w:p>
          <w:p w14:paraId="55991894" w14:textId="77777777" w:rsidR="00ED55CE" w:rsidRDefault="00000000">
            <w:pPr>
              <w:numPr>
                <w:ilvl w:val="0"/>
                <w:numId w:val="1"/>
              </w:numPr>
              <w:pBdr>
                <w:top w:val="nil"/>
                <w:left w:val="nil"/>
                <w:bottom w:val="nil"/>
                <w:right w:val="nil"/>
                <w:between w:val="nil"/>
              </w:pBdr>
              <w:spacing w:before="0" w:line="256" w:lineRule="auto"/>
              <w:rPr>
                <w:rFonts w:ascii="Gotham HTF Book" w:eastAsia="Gotham HTF Book" w:hAnsi="Gotham HTF Book" w:cs="Gotham HTF Book"/>
                <w:sz w:val="22"/>
                <w:szCs w:val="22"/>
              </w:rPr>
            </w:pPr>
            <w:r>
              <w:rPr>
                <w:rFonts w:ascii="Gotham HTF Book" w:eastAsia="Gotham HTF Book" w:hAnsi="Gotham HTF Book" w:cs="Gotham HTF Book"/>
                <w:sz w:val="22"/>
                <w:szCs w:val="22"/>
              </w:rPr>
              <w:t>Details of medical conditions (optional)</w:t>
            </w:r>
          </w:p>
          <w:p w14:paraId="6D50C539" w14:textId="77777777" w:rsidR="00ED55CE" w:rsidRDefault="00000000">
            <w:pPr>
              <w:numPr>
                <w:ilvl w:val="0"/>
                <w:numId w:val="1"/>
              </w:numPr>
              <w:pBdr>
                <w:top w:val="nil"/>
                <w:left w:val="nil"/>
                <w:bottom w:val="nil"/>
                <w:right w:val="nil"/>
                <w:between w:val="nil"/>
              </w:pBdr>
              <w:spacing w:before="0" w:line="256" w:lineRule="auto"/>
              <w:rPr>
                <w:rFonts w:ascii="Gotham HTF Book" w:eastAsia="Gotham HTF Book" w:hAnsi="Gotham HTF Book" w:cs="Gotham HTF Book"/>
                <w:sz w:val="22"/>
                <w:szCs w:val="22"/>
              </w:rPr>
            </w:pPr>
            <w:r>
              <w:rPr>
                <w:rFonts w:ascii="Gotham HTF Book" w:eastAsia="Gotham HTF Book" w:hAnsi="Gotham HTF Book" w:cs="Gotham HTF Book"/>
                <w:sz w:val="22"/>
                <w:szCs w:val="22"/>
              </w:rPr>
              <w:lastRenderedPageBreak/>
              <w:t>Name of GP and address of surgery (optional)</w:t>
            </w:r>
          </w:p>
          <w:p w14:paraId="4EAB0548" w14:textId="77777777" w:rsidR="00ED55CE" w:rsidRDefault="00ED55CE">
            <w:pPr>
              <w:pBdr>
                <w:top w:val="nil"/>
                <w:left w:val="nil"/>
                <w:bottom w:val="nil"/>
                <w:right w:val="nil"/>
                <w:between w:val="nil"/>
              </w:pBdr>
              <w:spacing w:before="0" w:line="256" w:lineRule="auto"/>
              <w:ind w:left="720"/>
              <w:rPr>
                <w:rFonts w:ascii="Gotham HTF Book" w:eastAsia="Gotham HTF Book" w:hAnsi="Gotham HTF Book" w:cs="Gotham HTF Book"/>
                <w:sz w:val="22"/>
                <w:szCs w:val="22"/>
              </w:rPr>
            </w:pPr>
          </w:p>
          <w:p w14:paraId="11F67273" w14:textId="77777777" w:rsidR="00ED55CE" w:rsidRDefault="00000000">
            <w:pPr>
              <w:rPr>
                <w:rFonts w:ascii="Gotham HTF Book" w:eastAsia="Gotham HTF Book" w:hAnsi="Gotham HTF Book" w:cs="Gotham HTF Book"/>
                <w:sz w:val="22"/>
                <w:szCs w:val="22"/>
                <w:u w:val="single"/>
              </w:rPr>
            </w:pPr>
            <w:r>
              <w:rPr>
                <w:rFonts w:ascii="Gotham HTF Book" w:eastAsia="Gotham HTF Book" w:hAnsi="Gotham HTF Book" w:cs="Gotham HTF Book"/>
                <w:sz w:val="22"/>
                <w:szCs w:val="22"/>
                <w:u w:val="single"/>
              </w:rPr>
              <w:t>Students</w:t>
            </w:r>
          </w:p>
          <w:p w14:paraId="369170B5" w14:textId="77777777" w:rsidR="00ED55CE" w:rsidRDefault="00000000">
            <w:pPr>
              <w:numPr>
                <w:ilvl w:val="0"/>
                <w:numId w:val="1"/>
              </w:numPr>
              <w:pBdr>
                <w:top w:val="nil"/>
                <w:left w:val="nil"/>
                <w:bottom w:val="nil"/>
                <w:right w:val="nil"/>
                <w:between w:val="nil"/>
              </w:pBdr>
              <w:spacing w:before="0" w:line="256" w:lineRule="auto"/>
              <w:rPr>
                <w:rFonts w:ascii="Gotham HTF Book" w:eastAsia="Gotham HTF Book" w:hAnsi="Gotham HTF Book" w:cs="Gotham HTF Book"/>
                <w:sz w:val="22"/>
                <w:szCs w:val="22"/>
              </w:rPr>
            </w:pPr>
            <w:r>
              <w:rPr>
                <w:rFonts w:ascii="Gotham HTF Book" w:eastAsia="Gotham HTF Book" w:hAnsi="Gotham HTF Book" w:cs="Gotham HTF Book"/>
                <w:sz w:val="22"/>
                <w:szCs w:val="22"/>
              </w:rPr>
              <w:t>Name</w:t>
            </w:r>
          </w:p>
          <w:p w14:paraId="049D9BCF" w14:textId="77777777" w:rsidR="00ED55CE" w:rsidRDefault="00000000">
            <w:pPr>
              <w:numPr>
                <w:ilvl w:val="0"/>
                <w:numId w:val="1"/>
              </w:numPr>
              <w:pBdr>
                <w:top w:val="nil"/>
                <w:left w:val="nil"/>
                <w:bottom w:val="nil"/>
                <w:right w:val="nil"/>
                <w:between w:val="nil"/>
              </w:pBdr>
              <w:spacing w:before="0" w:line="256" w:lineRule="auto"/>
              <w:rPr>
                <w:rFonts w:ascii="Gotham HTF Book" w:eastAsia="Gotham HTF Book" w:hAnsi="Gotham HTF Book" w:cs="Gotham HTF Book"/>
                <w:sz w:val="22"/>
                <w:szCs w:val="22"/>
              </w:rPr>
            </w:pPr>
            <w:r>
              <w:rPr>
                <w:rFonts w:ascii="Gotham HTF Book" w:eastAsia="Gotham HTF Book" w:hAnsi="Gotham HTF Book" w:cs="Gotham HTF Book"/>
                <w:sz w:val="22"/>
                <w:szCs w:val="22"/>
              </w:rPr>
              <w:t xml:space="preserve">DOB </w:t>
            </w:r>
          </w:p>
          <w:p w14:paraId="2D6F15B0" w14:textId="77777777" w:rsidR="00ED55CE" w:rsidRDefault="00000000">
            <w:pPr>
              <w:numPr>
                <w:ilvl w:val="0"/>
                <w:numId w:val="1"/>
              </w:numPr>
              <w:pBdr>
                <w:top w:val="nil"/>
                <w:left w:val="nil"/>
                <w:bottom w:val="nil"/>
                <w:right w:val="nil"/>
                <w:between w:val="nil"/>
              </w:pBdr>
              <w:spacing w:before="0" w:line="256" w:lineRule="auto"/>
              <w:rPr>
                <w:rFonts w:ascii="Gotham HTF Book" w:eastAsia="Gotham HTF Book" w:hAnsi="Gotham HTF Book" w:cs="Gotham HTF Book"/>
                <w:sz w:val="22"/>
                <w:szCs w:val="22"/>
              </w:rPr>
            </w:pPr>
            <w:r>
              <w:rPr>
                <w:rFonts w:ascii="Gotham HTF Book" w:eastAsia="Gotham HTF Book" w:hAnsi="Gotham HTF Book" w:cs="Gotham HTF Book"/>
                <w:sz w:val="22"/>
                <w:szCs w:val="22"/>
              </w:rPr>
              <w:t>Current NC Year/Class</w:t>
            </w:r>
          </w:p>
          <w:p w14:paraId="199FD157" w14:textId="77777777" w:rsidR="00ED55CE" w:rsidRDefault="00000000">
            <w:pPr>
              <w:numPr>
                <w:ilvl w:val="0"/>
                <w:numId w:val="1"/>
              </w:numPr>
              <w:pBdr>
                <w:top w:val="nil"/>
                <w:left w:val="nil"/>
                <w:bottom w:val="nil"/>
                <w:right w:val="nil"/>
                <w:between w:val="nil"/>
              </w:pBdr>
              <w:spacing w:before="0" w:line="256" w:lineRule="auto"/>
              <w:rPr>
                <w:rFonts w:ascii="Gotham HTF Book" w:eastAsia="Gotham HTF Book" w:hAnsi="Gotham HTF Book" w:cs="Gotham HTF Book"/>
                <w:sz w:val="22"/>
                <w:szCs w:val="22"/>
              </w:rPr>
            </w:pPr>
            <w:r>
              <w:rPr>
                <w:rFonts w:ascii="Gotham HTF Book" w:eastAsia="Gotham HTF Book" w:hAnsi="Gotham HTF Book" w:cs="Gotham HTF Book"/>
                <w:sz w:val="22"/>
                <w:szCs w:val="22"/>
              </w:rPr>
              <w:t>UPN</w:t>
            </w:r>
          </w:p>
          <w:p w14:paraId="232EA643" w14:textId="77777777" w:rsidR="00ED55CE" w:rsidRDefault="00000000">
            <w:pPr>
              <w:numPr>
                <w:ilvl w:val="0"/>
                <w:numId w:val="1"/>
              </w:numPr>
              <w:pBdr>
                <w:top w:val="nil"/>
                <w:left w:val="nil"/>
                <w:bottom w:val="nil"/>
                <w:right w:val="nil"/>
                <w:between w:val="nil"/>
              </w:pBdr>
              <w:spacing w:before="0" w:line="256" w:lineRule="auto"/>
              <w:rPr>
                <w:rFonts w:ascii="Gotham HTF Book" w:eastAsia="Gotham HTF Book" w:hAnsi="Gotham HTF Book" w:cs="Gotham HTF Book"/>
                <w:sz w:val="22"/>
                <w:szCs w:val="22"/>
              </w:rPr>
            </w:pPr>
            <w:r>
              <w:rPr>
                <w:rFonts w:ascii="Gotham HTF Book" w:eastAsia="Gotham HTF Book" w:hAnsi="Gotham HTF Book" w:cs="Gotham HTF Book"/>
                <w:sz w:val="22"/>
                <w:szCs w:val="22"/>
              </w:rPr>
              <w:t xml:space="preserve">Gender </w:t>
            </w:r>
          </w:p>
          <w:p w14:paraId="4FAD1FE5" w14:textId="77777777" w:rsidR="00ED55CE" w:rsidRDefault="00000000">
            <w:pPr>
              <w:numPr>
                <w:ilvl w:val="0"/>
                <w:numId w:val="1"/>
              </w:numPr>
              <w:pBdr>
                <w:top w:val="nil"/>
                <w:left w:val="nil"/>
                <w:bottom w:val="nil"/>
                <w:right w:val="nil"/>
                <w:between w:val="nil"/>
              </w:pBdr>
              <w:spacing w:before="0" w:line="256" w:lineRule="auto"/>
              <w:rPr>
                <w:rFonts w:ascii="Gotham HTF Book" w:eastAsia="Gotham HTF Book" w:hAnsi="Gotham HTF Book" w:cs="Gotham HTF Book"/>
                <w:sz w:val="22"/>
                <w:szCs w:val="22"/>
              </w:rPr>
            </w:pPr>
            <w:r>
              <w:rPr>
                <w:rFonts w:ascii="Gotham HTF Book" w:eastAsia="Gotham HTF Book" w:hAnsi="Gotham HTF Book" w:cs="Gotham HTF Book"/>
                <w:sz w:val="22"/>
                <w:szCs w:val="22"/>
              </w:rPr>
              <w:t>Emergency contacts</w:t>
            </w:r>
          </w:p>
          <w:p w14:paraId="3FAD7FF0" w14:textId="77777777" w:rsidR="00ED55CE" w:rsidRDefault="00000000">
            <w:pPr>
              <w:numPr>
                <w:ilvl w:val="0"/>
                <w:numId w:val="1"/>
              </w:numPr>
              <w:pBdr>
                <w:top w:val="nil"/>
                <w:left w:val="nil"/>
                <w:bottom w:val="nil"/>
                <w:right w:val="nil"/>
                <w:between w:val="nil"/>
              </w:pBdr>
              <w:spacing w:before="0" w:line="256" w:lineRule="auto"/>
              <w:rPr>
                <w:rFonts w:ascii="Gotham HTF Book" w:eastAsia="Gotham HTF Book" w:hAnsi="Gotham HTF Book" w:cs="Gotham HTF Book"/>
                <w:sz w:val="22"/>
                <w:szCs w:val="22"/>
              </w:rPr>
            </w:pPr>
            <w:r>
              <w:rPr>
                <w:rFonts w:ascii="Gotham HTF Book" w:eastAsia="Gotham HTF Book" w:hAnsi="Gotham HTF Book" w:cs="Gotham HTF Book"/>
                <w:sz w:val="22"/>
                <w:szCs w:val="22"/>
              </w:rPr>
              <w:t>Parent/Guardian</w:t>
            </w:r>
          </w:p>
          <w:p w14:paraId="7E11FBAA" w14:textId="77777777" w:rsidR="00ED55CE" w:rsidRDefault="00000000">
            <w:pPr>
              <w:numPr>
                <w:ilvl w:val="0"/>
                <w:numId w:val="1"/>
              </w:numPr>
              <w:pBdr>
                <w:top w:val="nil"/>
                <w:left w:val="nil"/>
                <w:bottom w:val="nil"/>
                <w:right w:val="nil"/>
                <w:between w:val="nil"/>
              </w:pBdr>
              <w:spacing w:before="0" w:line="256" w:lineRule="auto"/>
              <w:rPr>
                <w:rFonts w:ascii="Gotham HTF Book" w:eastAsia="Gotham HTF Book" w:hAnsi="Gotham HTF Book" w:cs="Gotham HTF Book"/>
                <w:sz w:val="22"/>
                <w:szCs w:val="22"/>
              </w:rPr>
            </w:pPr>
            <w:r>
              <w:rPr>
                <w:rFonts w:ascii="Gotham HTF Book" w:eastAsia="Gotham HTF Book" w:hAnsi="Gotham HTF Book" w:cs="Gotham HTF Book"/>
                <w:sz w:val="22"/>
                <w:szCs w:val="22"/>
              </w:rPr>
              <w:t>Address</w:t>
            </w:r>
          </w:p>
          <w:p w14:paraId="12F0B507" w14:textId="77777777" w:rsidR="00ED55CE" w:rsidRDefault="00000000">
            <w:pPr>
              <w:numPr>
                <w:ilvl w:val="0"/>
                <w:numId w:val="1"/>
              </w:numPr>
              <w:pBdr>
                <w:top w:val="nil"/>
                <w:left w:val="nil"/>
                <w:bottom w:val="nil"/>
                <w:right w:val="nil"/>
                <w:between w:val="nil"/>
              </w:pBdr>
              <w:spacing w:before="0" w:line="256" w:lineRule="auto"/>
              <w:rPr>
                <w:rFonts w:ascii="Gotham HTF Book" w:eastAsia="Gotham HTF Book" w:hAnsi="Gotham HTF Book" w:cs="Gotham HTF Book"/>
                <w:sz w:val="22"/>
                <w:szCs w:val="22"/>
              </w:rPr>
            </w:pPr>
            <w:r>
              <w:rPr>
                <w:rFonts w:ascii="Gotham HTF Book" w:eastAsia="Gotham HTF Book" w:hAnsi="Gotham HTF Book" w:cs="Gotham HTF Book"/>
                <w:sz w:val="22"/>
                <w:szCs w:val="22"/>
              </w:rPr>
              <w:t xml:space="preserve">Medical needs </w:t>
            </w:r>
          </w:p>
          <w:p w14:paraId="375D8238" w14:textId="77777777" w:rsidR="00ED55CE" w:rsidRDefault="00000000">
            <w:pPr>
              <w:numPr>
                <w:ilvl w:val="0"/>
                <w:numId w:val="1"/>
              </w:numPr>
              <w:pBdr>
                <w:top w:val="nil"/>
                <w:left w:val="nil"/>
                <w:bottom w:val="nil"/>
                <w:right w:val="nil"/>
                <w:between w:val="nil"/>
              </w:pBdr>
              <w:spacing w:before="0" w:line="256" w:lineRule="auto"/>
              <w:rPr>
                <w:rFonts w:ascii="Gotham HTF Book" w:eastAsia="Gotham HTF Book" w:hAnsi="Gotham HTF Book" w:cs="Gotham HTF Book"/>
                <w:sz w:val="22"/>
                <w:szCs w:val="22"/>
              </w:rPr>
            </w:pPr>
            <w:r>
              <w:rPr>
                <w:rFonts w:ascii="Gotham HTF Book" w:eastAsia="Gotham HTF Book" w:hAnsi="Gotham HTF Book" w:cs="Gotham HTF Book"/>
                <w:sz w:val="22"/>
                <w:szCs w:val="22"/>
              </w:rPr>
              <w:t>Medical conditions</w:t>
            </w:r>
          </w:p>
          <w:p w14:paraId="19596C6C" w14:textId="77777777" w:rsidR="00ED55CE" w:rsidRDefault="00000000">
            <w:pPr>
              <w:numPr>
                <w:ilvl w:val="0"/>
                <w:numId w:val="1"/>
              </w:numPr>
              <w:spacing w:before="0" w:line="256" w:lineRule="auto"/>
              <w:rPr>
                <w:rFonts w:ascii="Gotham HTF Book" w:eastAsia="Gotham HTF Book" w:hAnsi="Gotham HTF Book" w:cs="Gotham HTF Book"/>
                <w:sz w:val="22"/>
                <w:szCs w:val="22"/>
              </w:rPr>
            </w:pPr>
            <w:r>
              <w:rPr>
                <w:rFonts w:ascii="Gotham HTF Book" w:eastAsia="Gotham HTF Book" w:hAnsi="Gotham HTF Book" w:cs="Gotham HTF Book"/>
                <w:sz w:val="22"/>
                <w:szCs w:val="22"/>
              </w:rPr>
              <w:t>GP details</w:t>
            </w:r>
          </w:p>
          <w:p w14:paraId="16A1290E" w14:textId="77777777" w:rsidR="00ED55CE" w:rsidRDefault="00000000">
            <w:pPr>
              <w:numPr>
                <w:ilvl w:val="0"/>
                <w:numId w:val="1"/>
              </w:numPr>
              <w:pBdr>
                <w:top w:val="nil"/>
                <w:left w:val="nil"/>
                <w:bottom w:val="nil"/>
                <w:right w:val="nil"/>
                <w:between w:val="nil"/>
              </w:pBdr>
              <w:spacing w:before="0" w:line="256" w:lineRule="auto"/>
              <w:rPr>
                <w:rFonts w:ascii="Gotham HTF Book" w:eastAsia="Gotham HTF Book" w:hAnsi="Gotham HTF Book" w:cs="Gotham HTF Book"/>
                <w:sz w:val="22"/>
                <w:szCs w:val="22"/>
              </w:rPr>
            </w:pPr>
            <w:r>
              <w:rPr>
                <w:rFonts w:ascii="Gotham HTF Book" w:eastAsia="Gotham HTF Book" w:hAnsi="Gotham HTF Book" w:cs="Gotham HTF Book"/>
                <w:sz w:val="22"/>
                <w:szCs w:val="22"/>
              </w:rPr>
              <w:t xml:space="preserve">Care </w:t>
            </w:r>
            <w:proofErr w:type="gramStart"/>
            <w:r>
              <w:rPr>
                <w:rFonts w:ascii="Gotham HTF Book" w:eastAsia="Gotham HTF Book" w:hAnsi="Gotham HTF Book" w:cs="Gotham HTF Book"/>
                <w:sz w:val="22"/>
                <w:szCs w:val="22"/>
              </w:rPr>
              <w:t>plans</w:t>
            </w:r>
            <w:proofErr w:type="gramEnd"/>
          </w:p>
          <w:p w14:paraId="3FB0ABF1" w14:textId="77777777" w:rsidR="00ED55CE" w:rsidRDefault="00000000">
            <w:pPr>
              <w:numPr>
                <w:ilvl w:val="0"/>
                <w:numId w:val="1"/>
              </w:numPr>
              <w:pBdr>
                <w:top w:val="nil"/>
                <w:left w:val="nil"/>
                <w:bottom w:val="nil"/>
                <w:right w:val="nil"/>
                <w:between w:val="nil"/>
              </w:pBdr>
              <w:spacing w:before="0" w:line="256" w:lineRule="auto"/>
              <w:rPr>
                <w:rFonts w:ascii="Gotham HTF Book" w:eastAsia="Gotham HTF Book" w:hAnsi="Gotham HTF Book" w:cs="Gotham HTF Book"/>
                <w:sz w:val="22"/>
                <w:szCs w:val="22"/>
              </w:rPr>
            </w:pPr>
            <w:r>
              <w:rPr>
                <w:rFonts w:ascii="Gotham HTF Book" w:eastAsia="Gotham HTF Book" w:hAnsi="Gotham HTF Book" w:cs="Gotham HTF Book"/>
                <w:sz w:val="22"/>
                <w:szCs w:val="22"/>
              </w:rPr>
              <w:t>Medication</w:t>
            </w:r>
          </w:p>
          <w:p w14:paraId="77C11CAE" w14:textId="77777777" w:rsidR="00ED55CE" w:rsidRDefault="00000000">
            <w:pPr>
              <w:numPr>
                <w:ilvl w:val="0"/>
                <w:numId w:val="1"/>
              </w:numPr>
              <w:pBdr>
                <w:top w:val="nil"/>
                <w:left w:val="nil"/>
                <w:bottom w:val="nil"/>
                <w:right w:val="nil"/>
                <w:between w:val="nil"/>
              </w:pBdr>
              <w:spacing w:before="0" w:after="160" w:line="256" w:lineRule="auto"/>
              <w:rPr>
                <w:rFonts w:ascii="Gotham HTF Book" w:eastAsia="Gotham HTF Book" w:hAnsi="Gotham HTF Book" w:cs="Gotham HTF Book"/>
                <w:sz w:val="22"/>
                <w:szCs w:val="22"/>
              </w:rPr>
            </w:pPr>
            <w:r>
              <w:rPr>
                <w:rFonts w:ascii="Gotham HTF Book" w:eastAsia="Gotham HTF Book" w:hAnsi="Gotham HTF Book" w:cs="Gotham HTF Book"/>
                <w:sz w:val="22"/>
                <w:szCs w:val="22"/>
              </w:rPr>
              <w:t xml:space="preserve">Demographics (optional - PP/LAC etc.) </w:t>
            </w:r>
            <w:r>
              <w:rPr>
                <w:rFonts w:ascii="Gotham HTF Book" w:eastAsia="Gotham HTF Book" w:hAnsi="Gotham HTF Book" w:cs="Gotham HTF Book"/>
                <w:sz w:val="22"/>
                <w:szCs w:val="22"/>
              </w:rPr>
              <w:br/>
            </w:r>
          </w:p>
          <w:p w14:paraId="46764123" w14:textId="77777777" w:rsidR="00ED55CE" w:rsidRDefault="00000000">
            <w:pPr>
              <w:rPr>
                <w:rFonts w:ascii="Gotham HTF Book" w:eastAsia="Gotham HTF Book" w:hAnsi="Gotham HTF Book" w:cs="Gotham HTF Book"/>
                <w:sz w:val="22"/>
                <w:szCs w:val="22"/>
              </w:rPr>
            </w:pPr>
            <w:r>
              <w:rPr>
                <w:rFonts w:ascii="Gotham HTF Book" w:eastAsia="Gotham HTF Book" w:hAnsi="Gotham HTF Book" w:cs="Gotham HTF Book"/>
                <w:sz w:val="22"/>
                <w:szCs w:val="22"/>
              </w:rPr>
              <w:t>(If the student has been involved in an accident their personal data will be recorded next to the incident they were involved in).</w:t>
            </w:r>
          </w:p>
          <w:p w14:paraId="41ADB435" w14:textId="77777777" w:rsidR="00ED55CE" w:rsidRDefault="00ED55CE">
            <w:pPr>
              <w:rPr>
                <w:rFonts w:ascii="Gotham HTF Book" w:eastAsia="Gotham HTF Book" w:hAnsi="Gotham HTF Book" w:cs="Gotham HTF Book"/>
                <w:sz w:val="22"/>
                <w:szCs w:val="22"/>
              </w:rPr>
            </w:pPr>
          </w:p>
          <w:p w14:paraId="3FE71C96" w14:textId="77777777" w:rsidR="00ED55CE" w:rsidRDefault="00000000">
            <w:pPr>
              <w:rPr>
                <w:rFonts w:ascii="Gotham HTF Book" w:eastAsia="Gotham HTF Book" w:hAnsi="Gotham HTF Book" w:cs="Gotham HTF Book"/>
                <w:sz w:val="22"/>
                <w:szCs w:val="22"/>
              </w:rPr>
            </w:pPr>
            <w:r>
              <w:rPr>
                <w:rFonts w:ascii="Gotham HTF Book" w:eastAsia="Gotham HTF Book" w:hAnsi="Gotham HTF Book" w:cs="Gotham HTF Book"/>
                <w:sz w:val="22"/>
                <w:szCs w:val="22"/>
                <w:u w:val="single"/>
              </w:rPr>
              <w:t>Parents/Guardians</w:t>
            </w:r>
            <w:r>
              <w:rPr>
                <w:rFonts w:ascii="Gotham HTF Book" w:eastAsia="Gotham HTF Book" w:hAnsi="Gotham HTF Book" w:cs="Gotham HTF Book"/>
                <w:sz w:val="22"/>
                <w:szCs w:val="22"/>
              </w:rPr>
              <w:t xml:space="preserve"> </w:t>
            </w:r>
          </w:p>
          <w:p w14:paraId="20407D56" w14:textId="77777777" w:rsidR="00ED55CE" w:rsidRDefault="00000000">
            <w:pPr>
              <w:numPr>
                <w:ilvl w:val="0"/>
                <w:numId w:val="1"/>
              </w:numPr>
              <w:pBdr>
                <w:top w:val="nil"/>
                <w:left w:val="nil"/>
                <w:bottom w:val="nil"/>
                <w:right w:val="nil"/>
                <w:between w:val="nil"/>
              </w:pBdr>
              <w:spacing w:before="0" w:line="256" w:lineRule="auto"/>
              <w:rPr>
                <w:rFonts w:ascii="Gotham HTF Book" w:eastAsia="Gotham HTF Book" w:hAnsi="Gotham HTF Book" w:cs="Gotham HTF Book"/>
                <w:sz w:val="22"/>
                <w:szCs w:val="22"/>
              </w:rPr>
            </w:pPr>
            <w:r>
              <w:rPr>
                <w:rFonts w:ascii="Gotham HTF Book" w:eastAsia="Gotham HTF Book" w:hAnsi="Gotham HTF Book" w:cs="Gotham HTF Book"/>
                <w:sz w:val="22"/>
                <w:szCs w:val="22"/>
              </w:rPr>
              <w:t xml:space="preserve">Parent name  </w:t>
            </w:r>
          </w:p>
          <w:p w14:paraId="651513B9" w14:textId="77777777" w:rsidR="00ED55CE" w:rsidRDefault="00000000">
            <w:pPr>
              <w:numPr>
                <w:ilvl w:val="0"/>
                <w:numId w:val="1"/>
              </w:numPr>
              <w:pBdr>
                <w:top w:val="nil"/>
                <w:left w:val="nil"/>
                <w:bottom w:val="nil"/>
                <w:right w:val="nil"/>
                <w:between w:val="nil"/>
              </w:pBdr>
              <w:spacing w:before="0" w:line="256" w:lineRule="auto"/>
              <w:rPr>
                <w:rFonts w:ascii="Gotham HTF Book" w:eastAsia="Gotham HTF Book" w:hAnsi="Gotham HTF Book" w:cs="Gotham HTF Book"/>
                <w:sz w:val="22"/>
                <w:szCs w:val="22"/>
              </w:rPr>
            </w:pPr>
            <w:r>
              <w:rPr>
                <w:rFonts w:ascii="Gotham HTF Book" w:eastAsia="Gotham HTF Book" w:hAnsi="Gotham HTF Book" w:cs="Gotham HTF Book"/>
                <w:sz w:val="22"/>
                <w:szCs w:val="22"/>
              </w:rPr>
              <w:t xml:space="preserve">Parent email </w:t>
            </w:r>
          </w:p>
          <w:p w14:paraId="74A284FC" w14:textId="77777777" w:rsidR="00ED55CE" w:rsidRDefault="00000000">
            <w:pPr>
              <w:numPr>
                <w:ilvl w:val="0"/>
                <w:numId w:val="1"/>
              </w:numPr>
              <w:pBdr>
                <w:top w:val="nil"/>
                <w:left w:val="nil"/>
                <w:bottom w:val="nil"/>
                <w:right w:val="nil"/>
                <w:between w:val="nil"/>
              </w:pBdr>
              <w:spacing w:before="0" w:line="256" w:lineRule="auto"/>
              <w:rPr>
                <w:rFonts w:ascii="Gotham HTF Book" w:eastAsia="Gotham HTF Book" w:hAnsi="Gotham HTF Book" w:cs="Gotham HTF Book"/>
                <w:sz w:val="22"/>
                <w:szCs w:val="22"/>
              </w:rPr>
            </w:pPr>
            <w:r>
              <w:rPr>
                <w:rFonts w:ascii="Gotham HTF Book" w:eastAsia="Gotham HTF Book" w:hAnsi="Gotham HTF Book" w:cs="Gotham HTF Book"/>
                <w:sz w:val="22"/>
                <w:szCs w:val="22"/>
              </w:rPr>
              <w:t xml:space="preserve">Parent mobile </w:t>
            </w:r>
          </w:p>
          <w:p w14:paraId="19D49D27" w14:textId="77777777" w:rsidR="00ED55CE" w:rsidRDefault="00000000">
            <w:pPr>
              <w:numPr>
                <w:ilvl w:val="0"/>
                <w:numId w:val="1"/>
              </w:numPr>
              <w:pBdr>
                <w:top w:val="nil"/>
                <w:left w:val="nil"/>
                <w:bottom w:val="nil"/>
                <w:right w:val="nil"/>
                <w:between w:val="nil"/>
              </w:pBdr>
              <w:spacing w:before="0" w:line="256" w:lineRule="auto"/>
              <w:rPr>
                <w:rFonts w:ascii="Gotham HTF Book" w:eastAsia="Gotham HTF Book" w:hAnsi="Gotham HTF Book" w:cs="Gotham HTF Book"/>
                <w:sz w:val="22"/>
                <w:szCs w:val="22"/>
              </w:rPr>
            </w:pPr>
            <w:r>
              <w:rPr>
                <w:rFonts w:ascii="Gotham HTF Book" w:eastAsia="Gotham HTF Book" w:hAnsi="Gotham HTF Book" w:cs="Gotham HTF Book"/>
                <w:sz w:val="22"/>
                <w:szCs w:val="22"/>
              </w:rPr>
              <w:t>Address</w:t>
            </w:r>
          </w:p>
          <w:p w14:paraId="0C9DA056" w14:textId="77777777" w:rsidR="00ED55CE" w:rsidRDefault="00000000">
            <w:pPr>
              <w:numPr>
                <w:ilvl w:val="0"/>
                <w:numId w:val="1"/>
              </w:numPr>
              <w:pBdr>
                <w:top w:val="nil"/>
                <w:left w:val="nil"/>
                <w:bottom w:val="nil"/>
                <w:right w:val="nil"/>
                <w:between w:val="nil"/>
              </w:pBdr>
              <w:spacing w:before="0" w:line="256" w:lineRule="auto"/>
              <w:rPr>
                <w:rFonts w:ascii="Gotham HTF Book" w:eastAsia="Gotham HTF Book" w:hAnsi="Gotham HTF Book" w:cs="Gotham HTF Book"/>
                <w:sz w:val="22"/>
                <w:szCs w:val="22"/>
              </w:rPr>
            </w:pPr>
            <w:r>
              <w:rPr>
                <w:rFonts w:ascii="Gotham HTF Book" w:eastAsia="Gotham HTF Book" w:hAnsi="Gotham HTF Book" w:cs="Gotham HTF Book"/>
                <w:sz w:val="22"/>
                <w:szCs w:val="22"/>
              </w:rPr>
              <w:t>Relationship to pupils (mother/father etc)</w:t>
            </w:r>
          </w:p>
          <w:p w14:paraId="161CBB71" w14:textId="77777777" w:rsidR="00ED55CE" w:rsidRDefault="00ED55CE">
            <w:pPr>
              <w:pBdr>
                <w:top w:val="nil"/>
                <w:left w:val="nil"/>
                <w:bottom w:val="nil"/>
                <w:right w:val="nil"/>
                <w:between w:val="nil"/>
              </w:pBdr>
              <w:spacing w:before="0" w:line="276" w:lineRule="auto"/>
              <w:ind w:left="720"/>
              <w:rPr>
                <w:rFonts w:ascii="Gotham HTF Book" w:eastAsia="Gotham HTF Book" w:hAnsi="Gotham HTF Book" w:cs="Gotham HTF Book"/>
                <w:sz w:val="22"/>
                <w:szCs w:val="22"/>
              </w:rPr>
            </w:pPr>
          </w:p>
          <w:p w14:paraId="674F9A5E" w14:textId="77777777" w:rsidR="00ED55CE" w:rsidRDefault="00000000">
            <w:pPr>
              <w:pBdr>
                <w:top w:val="nil"/>
                <w:left w:val="nil"/>
                <w:bottom w:val="nil"/>
                <w:right w:val="nil"/>
                <w:between w:val="nil"/>
              </w:pBdr>
              <w:spacing w:before="0" w:after="27"/>
              <w:rPr>
                <w:rFonts w:ascii="Gotham HTF Book" w:eastAsia="Gotham HTF Book" w:hAnsi="Gotham HTF Book" w:cs="Gotham HTF Book"/>
                <w:sz w:val="22"/>
                <w:szCs w:val="22"/>
                <w:u w:val="single"/>
              </w:rPr>
            </w:pPr>
            <w:r>
              <w:rPr>
                <w:rFonts w:ascii="Gotham HTF Book" w:eastAsia="Gotham HTF Book" w:hAnsi="Gotham HTF Book" w:cs="Gotham HTF Book"/>
                <w:sz w:val="22"/>
                <w:szCs w:val="22"/>
                <w:u w:val="single"/>
              </w:rPr>
              <w:t>Visitors</w:t>
            </w:r>
          </w:p>
          <w:p w14:paraId="73E1EA74" w14:textId="77777777" w:rsidR="00ED55CE" w:rsidRDefault="00000000">
            <w:pPr>
              <w:pBdr>
                <w:top w:val="nil"/>
                <w:left w:val="nil"/>
                <w:bottom w:val="nil"/>
                <w:right w:val="nil"/>
                <w:between w:val="nil"/>
              </w:pBdr>
              <w:spacing w:before="0" w:after="27"/>
              <w:rPr>
                <w:rFonts w:ascii="Gotham HTF Book" w:eastAsia="Gotham HTF Book" w:hAnsi="Gotham HTF Book" w:cs="Gotham HTF Book"/>
                <w:sz w:val="22"/>
                <w:szCs w:val="22"/>
              </w:rPr>
            </w:pPr>
            <w:r>
              <w:rPr>
                <w:rFonts w:ascii="Gotham HTF Book" w:eastAsia="Gotham HTF Book" w:hAnsi="Gotham HTF Book" w:cs="Gotham HTF Book"/>
                <w:sz w:val="22"/>
                <w:szCs w:val="22"/>
              </w:rPr>
              <w:t>If a visitor is injured the following data is recorded:</w:t>
            </w:r>
          </w:p>
          <w:p w14:paraId="3CEC49F8" w14:textId="77777777" w:rsidR="00ED55CE" w:rsidRDefault="00000000">
            <w:pPr>
              <w:numPr>
                <w:ilvl w:val="0"/>
                <w:numId w:val="1"/>
              </w:numPr>
              <w:pBdr>
                <w:top w:val="nil"/>
                <w:left w:val="nil"/>
                <w:bottom w:val="nil"/>
                <w:right w:val="nil"/>
                <w:between w:val="nil"/>
              </w:pBdr>
              <w:spacing w:before="0" w:after="27"/>
              <w:rPr>
                <w:rFonts w:ascii="Gotham HTF Book" w:eastAsia="Gotham HTF Book" w:hAnsi="Gotham HTF Book" w:cs="Gotham HTF Book"/>
                <w:sz w:val="22"/>
                <w:szCs w:val="22"/>
              </w:rPr>
            </w:pPr>
            <w:r>
              <w:rPr>
                <w:rFonts w:ascii="Gotham HTF Book" w:eastAsia="Gotham HTF Book" w:hAnsi="Gotham HTF Book" w:cs="Gotham HTF Book"/>
                <w:sz w:val="22"/>
                <w:szCs w:val="22"/>
              </w:rPr>
              <w:t>Name</w:t>
            </w:r>
          </w:p>
          <w:p w14:paraId="4FDE833D" w14:textId="77777777" w:rsidR="00ED55CE" w:rsidRDefault="00000000">
            <w:pPr>
              <w:numPr>
                <w:ilvl w:val="0"/>
                <w:numId w:val="1"/>
              </w:numPr>
              <w:pBdr>
                <w:top w:val="nil"/>
                <w:left w:val="nil"/>
                <w:bottom w:val="nil"/>
                <w:right w:val="nil"/>
                <w:between w:val="nil"/>
              </w:pBdr>
              <w:spacing w:before="0" w:after="27"/>
              <w:rPr>
                <w:rFonts w:ascii="Gotham HTF Book" w:eastAsia="Gotham HTF Book" w:hAnsi="Gotham HTF Book" w:cs="Gotham HTF Book"/>
                <w:sz w:val="22"/>
                <w:szCs w:val="22"/>
              </w:rPr>
            </w:pPr>
            <w:r>
              <w:rPr>
                <w:rFonts w:ascii="Gotham HTF Book" w:eastAsia="Gotham HTF Book" w:hAnsi="Gotham HTF Book" w:cs="Gotham HTF Book"/>
                <w:sz w:val="22"/>
                <w:szCs w:val="22"/>
              </w:rPr>
              <w:t xml:space="preserve">Email </w:t>
            </w:r>
            <w:proofErr w:type="gramStart"/>
            <w:r>
              <w:rPr>
                <w:rFonts w:ascii="Gotham HTF Book" w:eastAsia="Gotham HTF Book" w:hAnsi="Gotham HTF Book" w:cs="Gotham HTF Book"/>
                <w:sz w:val="22"/>
                <w:szCs w:val="22"/>
              </w:rPr>
              <w:t>address</w:t>
            </w:r>
            <w:proofErr w:type="gramEnd"/>
          </w:p>
          <w:p w14:paraId="265D9454" w14:textId="77777777" w:rsidR="00ED55CE" w:rsidRDefault="00000000">
            <w:pPr>
              <w:numPr>
                <w:ilvl w:val="0"/>
                <w:numId w:val="1"/>
              </w:numPr>
              <w:pBdr>
                <w:top w:val="nil"/>
                <w:left w:val="nil"/>
                <w:bottom w:val="nil"/>
                <w:right w:val="nil"/>
                <w:between w:val="nil"/>
              </w:pBdr>
              <w:spacing w:before="0" w:after="27"/>
              <w:rPr>
                <w:rFonts w:ascii="Gotham HTF Book" w:eastAsia="Gotham HTF Book" w:hAnsi="Gotham HTF Book" w:cs="Gotham HTF Book"/>
                <w:sz w:val="22"/>
                <w:szCs w:val="22"/>
              </w:rPr>
            </w:pPr>
            <w:r>
              <w:rPr>
                <w:rFonts w:ascii="Gotham HTF Book" w:eastAsia="Gotham HTF Book" w:hAnsi="Gotham HTF Book" w:cs="Gotham HTF Book"/>
                <w:sz w:val="22"/>
                <w:szCs w:val="22"/>
              </w:rPr>
              <w:t>Address</w:t>
            </w:r>
          </w:p>
          <w:p w14:paraId="6F1013D5" w14:textId="77777777" w:rsidR="00ED55CE" w:rsidRDefault="00000000">
            <w:pPr>
              <w:numPr>
                <w:ilvl w:val="0"/>
                <w:numId w:val="1"/>
              </w:numPr>
              <w:pBdr>
                <w:top w:val="nil"/>
                <w:left w:val="nil"/>
                <w:bottom w:val="nil"/>
                <w:right w:val="nil"/>
                <w:between w:val="nil"/>
              </w:pBdr>
              <w:spacing w:before="0" w:after="27"/>
              <w:rPr>
                <w:rFonts w:ascii="Gotham HTF Book" w:eastAsia="Gotham HTF Book" w:hAnsi="Gotham HTF Book" w:cs="Gotham HTF Book"/>
                <w:sz w:val="22"/>
                <w:szCs w:val="22"/>
              </w:rPr>
            </w:pPr>
            <w:r>
              <w:rPr>
                <w:rFonts w:ascii="Gotham HTF Book" w:eastAsia="Gotham HTF Book" w:hAnsi="Gotham HTF Book" w:cs="Gotham HTF Book"/>
                <w:sz w:val="22"/>
                <w:szCs w:val="22"/>
              </w:rPr>
              <w:t>Gender</w:t>
            </w:r>
          </w:p>
          <w:p w14:paraId="56D5D0DB" w14:textId="77777777" w:rsidR="00ED55CE" w:rsidRDefault="00000000">
            <w:pPr>
              <w:numPr>
                <w:ilvl w:val="0"/>
                <w:numId w:val="1"/>
              </w:numPr>
              <w:pBdr>
                <w:top w:val="nil"/>
                <w:left w:val="nil"/>
                <w:bottom w:val="nil"/>
                <w:right w:val="nil"/>
                <w:between w:val="nil"/>
              </w:pBdr>
              <w:spacing w:before="0" w:after="27"/>
              <w:rPr>
                <w:rFonts w:ascii="Gotham HTF Book" w:eastAsia="Gotham HTF Book" w:hAnsi="Gotham HTF Book" w:cs="Gotham HTF Book"/>
                <w:sz w:val="22"/>
                <w:szCs w:val="22"/>
              </w:rPr>
            </w:pPr>
            <w:r>
              <w:rPr>
                <w:rFonts w:ascii="Gotham HTF Book" w:eastAsia="Gotham HTF Book" w:hAnsi="Gotham HTF Book" w:cs="Gotham HTF Book"/>
                <w:sz w:val="22"/>
                <w:szCs w:val="22"/>
              </w:rPr>
              <w:t>Company</w:t>
            </w:r>
          </w:p>
          <w:p w14:paraId="63BA52C6" w14:textId="77777777" w:rsidR="00ED55CE" w:rsidRDefault="00000000">
            <w:pPr>
              <w:numPr>
                <w:ilvl w:val="0"/>
                <w:numId w:val="1"/>
              </w:numPr>
              <w:pBdr>
                <w:top w:val="nil"/>
                <w:left w:val="nil"/>
                <w:bottom w:val="nil"/>
                <w:right w:val="nil"/>
                <w:between w:val="nil"/>
              </w:pBdr>
              <w:spacing w:before="0" w:after="27"/>
              <w:rPr>
                <w:rFonts w:ascii="Gotham HTF Book" w:eastAsia="Gotham HTF Book" w:hAnsi="Gotham HTF Book" w:cs="Gotham HTF Book"/>
                <w:sz w:val="22"/>
                <w:szCs w:val="22"/>
              </w:rPr>
            </w:pPr>
            <w:r>
              <w:rPr>
                <w:rFonts w:ascii="Gotham HTF Book" w:eastAsia="Gotham HTF Book" w:hAnsi="Gotham HTF Book" w:cs="Gotham HTF Book"/>
                <w:sz w:val="22"/>
                <w:szCs w:val="22"/>
              </w:rPr>
              <w:t>Date of birth</w:t>
            </w:r>
          </w:p>
          <w:p w14:paraId="7E066160" w14:textId="77777777" w:rsidR="00ED55CE" w:rsidRDefault="00000000">
            <w:pPr>
              <w:numPr>
                <w:ilvl w:val="0"/>
                <w:numId w:val="1"/>
              </w:numPr>
              <w:pBdr>
                <w:top w:val="nil"/>
                <w:left w:val="nil"/>
                <w:bottom w:val="nil"/>
                <w:right w:val="nil"/>
                <w:between w:val="nil"/>
              </w:pBdr>
              <w:spacing w:before="0" w:after="27"/>
              <w:rPr>
                <w:rFonts w:ascii="Gotham HTF Book" w:eastAsia="Gotham HTF Book" w:hAnsi="Gotham HTF Book" w:cs="Gotham HTF Book"/>
                <w:sz w:val="22"/>
                <w:szCs w:val="22"/>
              </w:rPr>
            </w:pPr>
            <w:r>
              <w:rPr>
                <w:rFonts w:ascii="Gotham HTF Book" w:eastAsia="Gotham HTF Book" w:hAnsi="Gotham HTF Book" w:cs="Gotham HTF Book"/>
                <w:sz w:val="22"/>
                <w:szCs w:val="22"/>
              </w:rPr>
              <w:t xml:space="preserve">Telephone </w:t>
            </w:r>
            <w:proofErr w:type="gramStart"/>
            <w:r>
              <w:rPr>
                <w:rFonts w:ascii="Gotham HTF Book" w:eastAsia="Gotham HTF Book" w:hAnsi="Gotham HTF Book" w:cs="Gotham HTF Book"/>
                <w:sz w:val="22"/>
                <w:szCs w:val="22"/>
              </w:rPr>
              <w:t>number</w:t>
            </w:r>
            <w:proofErr w:type="gramEnd"/>
            <w:r>
              <w:rPr>
                <w:rFonts w:ascii="Gotham HTF Book" w:eastAsia="Gotham HTF Book" w:hAnsi="Gotham HTF Book" w:cs="Gotham HTF Book"/>
                <w:sz w:val="22"/>
                <w:szCs w:val="22"/>
              </w:rPr>
              <w:t xml:space="preserve"> </w:t>
            </w:r>
          </w:p>
          <w:p w14:paraId="55D28BD8" w14:textId="77777777" w:rsidR="00ED55CE" w:rsidRDefault="00000000">
            <w:pPr>
              <w:numPr>
                <w:ilvl w:val="0"/>
                <w:numId w:val="1"/>
              </w:numPr>
              <w:pBdr>
                <w:top w:val="nil"/>
                <w:left w:val="nil"/>
                <w:bottom w:val="nil"/>
                <w:right w:val="nil"/>
                <w:between w:val="nil"/>
              </w:pBdr>
              <w:spacing w:before="0" w:after="27"/>
              <w:rPr>
                <w:rFonts w:ascii="Gotham HTF Book" w:eastAsia="Gotham HTF Book" w:hAnsi="Gotham HTF Book" w:cs="Gotham HTF Book"/>
                <w:sz w:val="22"/>
                <w:szCs w:val="22"/>
              </w:rPr>
            </w:pPr>
            <w:r>
              <w:rPr>
                <w:rFonts w:ascii="Gotham HTF Book" w:eastAsia="Gotham HTF Book" w:hAnsi="Gotham HTF Book" w:cs="Gotham HTF Book"/>
                <w:sz w:val="22"/>
                <w:szCs w:val="22"/>
              </w:rPr>
              <w:t xml:space="preserve">Details of incident </w:t>
            </w:r>
          </w:p>
          <w:p w14:paraId="094BD3EF" w14:textId="77777777" w:rsidR="00ED55CE" w:rsidRDefault="00ED55CE">
            <w:pPr>
              <w:spacing w:after="120"/>
              <w:rPr>
                <w:rFonts w:ascii="Gotham HTF Book" w:eastAsia="Gotham HTF Book" w:hAnsi="Gotham HTF Book" w:cs="Gotham HTF Book"/>
                <w:sz w:val="22"/>
                <w:szCs w:val="22"/>
              </w:rPr>
            </w:pPr>
          </w:p>
          <w:p w14:paraId="3D0E31F8" w14:textId="77777777" w:rsidR="00ED55CE" w:rsidRDefault="00000000">
            <w:pPr>
              <w:spacing w:after="120"/>
              <w:rPr>
                <w:rFonts w:ascii="Gotham HTF Book" w:eastAsia="Gotham HTF Book" w:hAnsi="Gotham HTF Book" w:cs="Gotham HTF Book"/>
                <w:i/>
                <w:color w:val="FF0000"/>
                <w:sz w:val="22"/>
                <w:szCs w:val="22"/>
              </w:rPr>
            </w:pPr>
            <w:r>
              <w:rPr>
                <w:rFonts w:ascii="Gotham HTF Book" w:eastAsia="Gotham HTF Book" w:hAnsi="Gotham HTF Book" w:cs="Gotham HTF Book"/>
                <w:sz w:val="22"/>
                <w:szCs w:val="22"/>
              </w:rPr>
              <w:t xml:space="preserve">The data will be retained until either 6 </w:t>
            </w:r>
            <w:proofErr w:type="gramStart"/>
            <w:r>
              <w:rPr>
                <w:rFonts w:ascii="Gotham HTF Book" w:eastAsia="Gotham HTF Book" w:hAnsi="Gotham HTF Book" w:cs="Gotham HTF Book"/>
                <w:sz w:val="22"/>
                <w:szCs w:val="22"/>
              </w:rPr>
              <w:t>years</w:t>
            </w:r>
            <w:proofErr w:type="gramEnd"/>
            <w:r>
              <w:rPr>
                <w:rFonts w:ascii="Gotham HTF Book" w:eastAsia="Gotham HTF Book" w:hAnsi="Gotham HTF Book" w:cs="Gotham HTF Book"/>
                <w:sz w:val="22"/>
                <w:szCs w:val="22"/>
              </w:rPr>
              <w:t xml:space="preserve"> have elapsed commencing the start of the financial year following the incident or when the student turns 25, whichever falls later. </w:t>
            </w:r>
            <w:r>
              <w:rPr>
                <w:rFonts w:ascii="Gotham HTF Book" w:eastAsia="Gotham HTF Book" w:hAnsi="Gotham HTF Book" w:cs="Gotham HTF Book"/>
                <w:i/>
                <w:color w:val="FF0000"/>
                <w:sz w:val="22"/>
                <w:szCs w:val="22"/>
              </w:rPr>
              <w:t>– This is an example; the school will need to determine and document the appropriate retention periods for the data.</w:t>
            </w:r>
          </w:p>
          <w:p w14:paraId="649FCF22" w14:textId="77777777" w:rsidR="00ED55CE" w:rsidRDefault="00000000">
            <w:pPr>
              <w:spacing w:after="120"/>
              <w:rPr>
                <w:rFonts w:ascii="Gotham HTF Book" w:eastAsia="Gotham HTF Book" w:hAnsi="Gotham HTF Book" w:cs="Gotham HTF Book"/>
                <w:sz w:val="22"/>
                <w:szCs w:val="22"/>
              </w:rPr>
            </w:pPr>
            <w:r>
              <w:rPr>
                <w:rFonts w:ascii="Gotham HTF Book" w:eastAsia="Gotham HTF Book" w:hAnsi="Gotham HTF Book" w:cs="Gotham HTF Book"/>
                <w:sz w:val="22"/>
                <w:szCs w:val="22"/>
              </w:rPr>
              <w:t xml:space="preserve">The data will be stored electronically on a system provided by Medical Tracker under the instruction of the school. </w:t>
            </w:r>
          </w:p>
        </w:tc>
      </w:tr>
    </w:tbl>
    <w:p w14:paraId="0B471E27" w14:textId="77777777" w:rsidR="00ED55CE" w:rsidRDefault="00ED55CE">
      <w:pPr>
        <w:rPr>
          <w:sz w:val="24"/>
          <w:szCs w:val="24"/>
        </w:rPr>
      </w:pPr>
    </w:p>
    <w:tbl>
      <w:tblPr>
        <w:tblStyle w:val="7"/>
        <w:tblW w:w="9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0"/>
      </w:tblGrid>
      <w:tr w:rsidR="00ED55CE" w14:paraId="7229D9F6" w14:textId="77777777">
        <w:tc>
          <w:tcPr>
            <w:tcW w:w="9770" w:type="dxa"/>
          </w:tcPr>
          <w:p w14:paraId="425C8367" w14:textId="77777777" w:rsidR="00ED55CE" w:rsidRDefault="00000000">
            <w:pPr>
              <w:keepNext/>
              <w:spacing w:after="120"/>
            </w:pPr>
            <w:r>
              <w:rPr>
                <w:rFonts w:ascii="Gotham HTF Book" w:eastAsia="Gotham HTF Book" w:hAnsi="Gotham HTF Book" w:cs="Gotham HTF Book"/>
                <w:b/>
                <w:sz w:val="22"/>
                <w:szCs w:val="22"/>
              </w:rPr>
              <w:lastRenderedPageBreak/>
              <w:t>Describe the context of the processing:</w:t>
            </w:r>
            <w:r>
              <w:rPr>
                <w:b/>
              </w:rPr>
              <w:t xml:space="preserve"> </w:t>
            </w:r>
            <w:r>
              <w:rPr>
                <w:rFonts w:ascii="Gotham HTF Book" w:eastAsia="Gotham HTF Book" w:hAnsi="Gotham HTF Book" w:cs="Gotham HTF Book"/>
                <w:sz w:val="22"/>
                <w:szCs w:val="22"/>
              </w:rPr>
              <w:t>what is the nature of your relationship with the individuals? How much control will they have? Would they expect you to use their data in this way? Do they include children or other vulnerable groups? Are there prior concerns over this type of processing or security flaws? Is it novel in any way? What is the current state of technology in this area? Are there any current issues of public concern that you should factor in? Are you signed up to any approved code of conduct or certification scheme (once any have been approved)?</w:t>
            </w:r>
          </w:p>
        </w:tc>
      </w:tr>
      <w:tr w:rsidR="00ED55CE" w14:paraId="3C1F15F7" w14:textId="77777777">
        <w:trPr>
          <w:trHeight w:val="1009"/>
        </w:trPr>
        <w:tc>
          <w:tcPr>
            <w:tcW w:w="9770" w:type="dxa"/>
          </w:tcPr>
          <w:p w14:paraId="4A9BA083" w14:textId="77777777" w:rsidR="00ED55CE" w:rsidRDefault="00000000">
            <w:pPr>
              <w:spacing w:after="120"/>
              <w:rPr>
                <w:rFonts w:ascii="Gotham HTF Book" w:eastAsia="Gotham HTF Book" w:hAnsi="Gotham HTF Book" w:cs="Gotham HTF Book"/>
                <w:sz w:val="22"/>
                <w:szCs w:val="22"/>
              </w:rPr>
            </w:pPr>
            <w:r>
              <w:rPr>
                <w:rFonts w:ascii="Gotham HTF Book" w:eastAsia="Gotham HTF Book" w:hAnsi="Gotham HTF Book" w:cs="Gotham HTF Book"/>
                <w:sz w:val="22"/>
                <w:szCs w:val="22"/>
              </w:rPr>
              <w:t xml:space="preserve">The school has a direct relationship with all parties mentioned in the data </w:t>
            </w:r>
            <w:proofErr w:type="gramStart"/>
            <w:r>
              <w:rPr>
                <w:rFonts w:ascii="Gotham HTF Book" w:eastAsia="Gotham HTF Book" w:hAnsi="Gotham HTF Book" w:cs="Gotham HTF Book"/>
                <w:sz w:val="22"/>
                <w:szCs w:val="22"/>
              </w:rPr>
              <w:t>with the exception of</w:t>
            </w:r>
            <w:proofErr w:type="gramEnd"/>
            <w:r>
              <w:rPr>
                <w:rFonts w:ascii="Gotham HTF Book" w:eastAsia="Gotham HTF Book" w:hAnsi="Gotham HTF Book" w:cs="Gotham HTF Book"/>
                <w:sz w:val="22"/>
                <w:szCs w:val="22"/>
              </w:rPr>
              <w:t xml:space="preserve"> named healthcare providers. Due to the nature of this relationship, there will be a perceived imbalance of power between the school and the data subjects. </w:t>
            </w:r>
          </w:p>
          <w:p w14:paraId="4F699BE1" w14:textId="77777777" w:rsidR="00ED55CE" w:rsidRDefault="00000000">
            <w:pPr>
              <w:spacing w:after="120"/>
              <w:rPr>
                <w:rFonts w:ascii="Gotham HTF Book" w:eastAsia="Gotham HTF Book" w:hAnsi="Gotham HTF Book" w:cs="Gotham HTF Book"/>
                <w:sz w:val="22"/>
                <w:szCs w:val="22"/>
              </w:rPr>
            </w:pPr>
            <w:r>
              <w:rPr>
                <w:rFonts w:ascii="Gotham HTF Book" w:eastAsia="Gotham HTF Book" w:hAnsi="Gotham HTF Book" w:cs="Gotham HTF Book"/>
                <w:sz w:val="22"/>
                <w:szCs w:val="22"/>
              </w:rPr>
              <w:t xml:space="preserve">Data concerning children is an essential part of the process. The underlying processing is essential for complying with Department for Education standards and would occur without this project. The project will enable more controlled access to the data, ensure that those who need it have access in a </w:t>
            </w:r>
            <w:proofErr w:type="gramStart"/>
            <w:r>
              <w:rPr>
                <w:rFonts w:ascii="Gotham HTF Book" w:eastAsia="Gotham HTF Book" w:hAnsi="Gotham HTF Book" w:cs="Gotham HTF Book"/>
                <w:sz w:val="22"/>
                <w:szCs w:val="22"/>
              </w:rPr>
              <w:t>more timely</w:t>
            </w:r>
            <w:proofErr w:type="gramEnd"/>
            <w:r>
              <w:rPr>
                <w:rFonts w:ascii="Gotham HTF Book" w:eastAsia="Gotham HTF Book" w:hAnsi="Gotham HTF Book" w:cs="Gotham HTF Book"/>
                <w:sz w:val="22"/>
                <w:szCs w:val="22"/>
              </w:rPr>
              <w:t xml:space="preserve"> fashion, and provide direct oversight to the parents and guardians. </w:t>
            </w:r>
          </w:p>
          <w:p w14:paraId="218DDBDC" w14:textId="77777777" w:rsidR="00ED55CE" w:rsidRDefault="00000000">
            <w:pPr>
              <w:spacing w:after="120"/>
              <w:rPr>
                <w:rFonts w:ascii="Gotham HTF Book" w:eastAsia="Gotham HTF Book" w:hAnsi="Gotham HTF Book" w:cs="Gotham HTF Book"/>
                <w:sz w:val="22"/>
                <w:szCs w:val="22"/>
              </w:rPr>
            </w:pPr>
            <w:r>
              <w:rPr>
                <w:rFonts w:ascii="Gotham HTF Book" w:eastAsia="Gotham HTF Book" w:hAnsi="Gotham HTF Book" w:cs="Gotham HTF Book"/>
                <w:sz w:val="22"/>
                <w:szCs w:val="22"/>
              </w:rPr>
              <w:t>Due to the essential nature of the processing, data subjects will have limited control over the processing. In certain scenarios, the school may afford an opt-out for parents and guardians of students. In those events, the data will still be processed but in a more manual fashion.</w:t>
            </w:r>
          </w:p>
          <w:p w14:paraId="5A384795" w14:textId="77777777" w:rsidR="00ED55CE" w:rsidRDefault="00000000">
            <w:pPr>
              <w:spacing w:after="120"/>
              <w:rPr>
                <w:rFonts w:ascii="Gotham HTF Book" w:eastAsia="Gotham HTF Book" w:hAnsi="Gotham HTF Book" w:cs="Gotham HTF Book"/>
                <w:sz w:val="22"/>
                <w:szCs w:val="22"/>
              </w:rPr>
            </w:pPr>
            <w:r>
              <w:rPr>
                <w:rFonts w:ascii="Gotham HTF Book" w:eastAsia="Gotham HTF Book" w:hAnsi="Gotham HTF Book" w:cs="Gotham HTF Book"/>
                <w:sz w:val="22"/>
                <w:szCs w:val="22"/>
              </w:rPr>
              <w:t xml:space="preserve">The project relies on technology of a high level of maturity which is both specialised for and well established for this task. Security features include role-based access, user authentication, ability to revoke access at any time, usage auditing, and encryption among other measures.  Specific security considerations are addressed in the Step 6 of this DPIA. </w:t>
            </w:r>
          </w:p>
        </w:tc>
      </w:tr>
    </w:tbl>
    <w:p w14:paraId="0F9A81B8" w14:textId="77777777" w:rsidR="00ED55CE" w:rsidRDefault="00ED55CE">
      <w:pPr>
        <w:rPr>
          <w:sz w:val="24"/>
          <w:szCs w:val="24"/>
        </w:rPr>
      </w:pPr>
    </w:p>
    <w:tbl>
      <w:tblPr>
        <w:tblStyle w:val="6"/>
        <w:tblW w:w="9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0"/>
      </w:tblGrid>
      <w:tr w:rsidR="00ED55CE" w14:paraId="060F16EB" w14:textId="77777777">
        <w:tc>
          <w:tcPr>
            <w:tcW w:w="9770" w:type="dxa"/>
          </w:tcPr>
          <w:p w14:paraId="356F3348" w14:textId="77777777" w:rsidR="00ED55CE" w:rsidRDefault="00000000">
            <w:pPr>
              <w:keepNext/>
              <w:spacing w:after="120"/>
            </w:pPr>
            <w:r>
              <w:rPr>
                <w:rFonts w:ascii="Gotham HTF Book" w:eastAsia="Gotham HTF Book" w:hAnsi="Gotham HTF Book" w:cs="Gotham HTF Book"/>
                <w:b/>
                <w:sz w:val="22"/>
                <w:szCs w:val="22"/>
              </w:rPr>
              <w:t>Describe the purposes of the processing:</w:t>
            </w:r>
            <w:r>
              <w:rPr>
                <w:b/>
              </w:rPr>
              <w:t xml:space="preserve"> </w:t>
            </w:r>
            <w:r>
              <w:rPr>
                <w:rFonts w:ascii="Gotham HTF Book" w:eastAsia="Gotham HTF Book" w:hAnsi="Gotham HTF Book" w:cs="Gotham HTF Book"/>
                <w:sz w:val="22"/>
                <w:szCs w:val="22"/>
              </w:rPr>
              <w:t>what do you want to achieve? What is the intended effect on individuals? What are the benefits of the processing – for you, and more broadly?</w:t>
            </w:r>
            <w:r>
              <w:t xml:space="preserve"> </w:t>
            </w:r>
          </w:p>
        </w:tc>
      </w:tr>
      <w:tr w:rsidR="00ED55CE" w14:paraId="4A3DFC27" w14:textId="77777777">
        <w:trPr>
          <w:trHeight w:val="3192"/>
        </w:trPr>
        <w:tc>
          <w:tcPr>
            <w:tcW w:w="9770" w:type="dxa"/>
          </w:tcPr>
          <w:p w14:paraId="0BEEECF9" w14:textId="77777777" w:rsidR="00ED55CE" w:rsidRDefault="00000000">
            <w:pPr>
              <w:spacing w:after="120"/>
              <w:rPr>
                <w:rFonts w:ascii="Gotham HTF Book" w:eastAsia="Gotham HTF Book" w:hAnsi="Gotham HTF Book" w:cs="Gotham HTF Book"/>
                <w:sz w:val="22"/>
                <w:szCs w:val="22"/>
              </w:rPr>
            </w:pPr>
            <w:r>
              <w:rPr>
                <w:rFonts w:ascii="Gotham HTF Book" w:eastAsia="Gotham HTF Book" w:hAnsi="Gotham HTF Book" w:cs="Gotham HTF Book"/>
                <w:sz w:val="22"/>
                <w:szCs w:val="22"/>
              </w:rPr>
              <w:t xml:space="preserve">The purpose of the deployment of Medical Tracker is to enable the school to record, track and manage student, </w:t>
            </w:r>
            <w:proofErr w:type="gramStart"/>
            <w:r>
              <w:rPr>
                <w:rFonts w:ascii="Gotham HTF Book" w:eastAsia="Gotham HTF Book" w:hAnsi="Gotham HTF Book" w:cs="Gotham HTF Book"/>
                <w:sz w:val="22"/>
                <w:szCs w:val="22"/>
              </w:rPr>
              <w:t>staff</w:t>
            </w:r>
            <w:proofErr w:type="gramEnd"/>
            <w:r>
              <w:rPr>
                <w:rFonts w:ascii="Gotham HTF Book" w:eastAsia="Gotham HTF Book" w:hAnsi="Gotham HTF Book" w:cs="Gotham HTF Book"/>
                <w:sz w:val="22"/>
                <w:szCs w:val="22"/>
              </w:rPr>
              <w:t xml:space="preserve"> and visitor health. </w:t>
            </w:r>
          </w:p>
          <w:p w14:paraId="6805B764" w14:textId="77777777" w:rsidR="00ED55CE" w:rsidRDefault="00000000">
            <w:pPr>
              <w:spacing w:after="120"/>
              <w:rPr>
                <w:rFonts w:ascii="Gotham HTF Book" w:eastAsia="Gotham HTF Book" w:hAnsi="Gotham HTF Book" w:cs="Gotham HTF Book"/>
                <w:sz w:val="22"/>
                <w:szCs w:val="22"/>
              </w:rPr>
            </w:pPr>
            <w:r>
              <w:rPr>
                <w:rFonts w:ascii="Gotham HTF Book" w:eastAsia="Gotham HTF Book" w:hAnsi="Gotham HTF Book" w:cs="Gotham HTF Book"/>
                <w:sz w:val="22"/>
                <w:szCs w:val="22"/>
              </w:rPr>
              <w:t xml:space="preserve">The data captured can offer insight into accident hotspots. </w:t>
            </w:r>
            <w:proofErr w:type="gramStart"/>
            <w:r>
              <w:rPr>
                <w:rFonts w:ascii="Gotham HTF Book" w:eastAsia="Gotham HTF Book" w:hAnsi="Gotham HTF Book" w:cs="Gotham HTF Book"/>
                <w:sz w:val="22"/>
                <w:szCs w:val="22"/>
              </w:rPr>
              <w:t>It  keeps</w:t>
            </w:r>
            <w:proofErr w:type="gramEnd"/>
            <w:r>
              <w:rPr>
                <w:rFonts w:ascii="Gotham HTF Book" w:eastAsia="Gotham HTF Book" w:hAnsi="Gotham HTF Book" w:cs="Gotham HTF Book"/>
                <w:sz w:val="22"/>
                <w:szCs w:val="22"/>
              </w:rPr>
              <w:t xml:space="preserve"> parents and carers up to date, and ensures relevant parties are kept up to date about the health of students. Immediate access is available for life saving situations. A full history of all medical information is available for specific stakeholders. The standardised recording of information ensures legal and statutory duties are met.</w:t>
            </w:r>
          </w:p>
          <w:p w14:paraId="3E59543D" w14:textId="77777777" w:rsidR="00ED55CE" w:rsidRDefault="00000000">
            <w:pPr>
              <w:spacing w:after="120"/>
              <w:rPr>
                <w:rFonts w:ascii="Gotham HTF Book" w:eastAsia="Gotham HTF Book" w:hAnsi="Gotham HTF Book" w:cs="Gotham HTF Book"/>
                <w:sz w:val="22"/>
                <w:szCs w:val="22"/>
              </w:rPr>
            </w:pPr>
            <w:r>
              <w:rPr>
                <w:rFonts w:ascii="Gotham HTF Book" w:eastAsia="Gotham HTF Book" w:hAnsi="Gotham HTF Book" w:cs="Gotham HTF Book"/>
                <w:sz w:val="22"/>
                <w:szCs w:val="22"/>
              </w:rPr>
              <w:t xml:space="preserve">Medical Tracker stores the data the school already stores and utilises (either using paper records or in spreadsheets).  It offers a safer, </w:t>
            </w:r>
            <w:proofErr w:type="gramStart"/>
            <w:r>
              <w:rPr>
                <w:rFonts w:ascii="Gotham HTF Book" w:eastAsia="Gotham HTF Book" w:hAnsi="Gotham HTF Book" w:cs="Gotham HTF Book"/>
                <w:sz w:val="22"/>
                <w:szCs w:val="22"/>
              </w:rPr>
              <w:t>reliable</w:t>
            </w:r>
            <w:proofErr w:type="gramEnd"/>
            <w:r>
              <w:rPr>
                <w:rFonts w:ascii="Gotham HTF Book" w:eastAsia="Gotham HTF Book" w:hAnsi="Gotham HTF Book" w:cs="Gotham HTF Book"/>
                <w:sz w:val="22"/>
                <w:szCs w:val="22"/>
              </w:rPr>
              <w:t xml:space="preserve"> and efficient process.</w:t>
            </w:r>
          </w:p>
          <w:p w14:paraId="04018AFF" w14:textId="77777777" w:rsidR="00ED55CE" w:rsidRDefault="00000000">
            <w:pPr>
              <w:spacing w:after="120"/>
              <w:rPr>
                <w:rFonts w:ascii="Gotham HTF Book" w:eastAsia="Gotham HTF Book" w:hAnsi="Gotham HTF Book" w:cs="Gotham HTF Book"/>
                <w:sz w:val="22"/>
                <w:szCs w:val="22"/>
              </w:rPr>
            </w:pPr>
            <w:r>
              <w:rPr>
                <w:rFonts w:ascii="Gotham HTF Book" w:eastAsia="Gotham HTF Book" w:hAnsi="Gotham HTF Book" w:cs="Gotham HTF Book"/>
                <w:sz w:val="22"/>
                <w:szCs w:val="22"/>
              </w:rPr>
              <w:t>Department for Education guidelines state this information must be kept and that protocol around notifying parents must be followed, therefore the ‘risk’ is far outweighed by the benefit of adhering to DfE safeguarding guidelines.</w:t>
            </w:r>
          </w:p>
        </w:tc>
      </w:tr>
    </w:tbl>
    <w:p w14:paraId="46FF41C1" w14:textId="77777777" w:rsidR="00ED55CE" w:rsidRDefault="00ED55CE">
      <w:pPr>
        <w:pStyle w:val="Heading1"/>
        <w:keepNext w:val="0"/>
        <w:pBdr>
          <w:top w:val="none" w:sz="0" w:space="0" w:color="000000"/>
          <w:left w:val="none" w:sz="0" w:space="0" w:color="000000"/>
          <w:bottom w:val="none" w:sz="0" w:space="0" w:color="000000"/>
          <w:right w:val="none" w:sz="0" w:space="0" w:color="000000"/>
        </w:pBdr>
        <w:shd w:val="clear" w:color="auto" w:fill="auto"/>
        <w:spacing w:before="0" w:after="200" w:line="276" w:lineRule="auto"/>
        <w:rPr>
          <w:rFonts w:ascii="Gotham HTF Medium" w:eastAsia="Gotham HTF Medium" w:hAnsi="Gotham HTF Medium" w:cs="Gotham HTF Medium"/>
          <w:smallCaps/>
          <w:color w:val="000000"/>
          <w:sz w:val="34"/>
          <w:szCs w:val="34"/>
        </w:rPr>
      </w:pPr>
    </w:p>
    <w:p w14:paraId="498A5DEF" w14:textId="77777777" w:rsidR="00ED55CE" w:rsidRDefault="00000000">
      <w:pPr>
        <w:pStyle w:val="Heading1"/>
        <w:keepNext w:val="0"/>
        <w:pBdr>
          <w:top w:val="none" w:sz="0" w:space="0" w:color="000000"/>
          <w:left w:val="none" w:sz="0" w:space="0" w:color="000000"/>
          <w:bottom w:val="none" w:sz="0" w:space="0" w:color="000000"/>
          <w:right w:val="none" w:sz="0" w:space="0" w:color="000000"/>
        </w:pBdr>
        <w:shd w:val="clear" w:color="auto" w:fill="auto"/>
        <w:spacing w:before="0" w:after="200" w:line="276" w:lineRule="auto"/>
        <w:rPr>
          <w:rFonts w:ascii="Gotham HTF Medium" w:eastAsia="Gotham HTF Medium" w:hAnsi="Gotham HTF Medium" w:cs="Gotham HTF Medium"/>
          <w:smallCaps/>
          <w:color w:val="000000"/>
          <w:sz w:val="34"/>
          <w:szCs w:val="34"/>
        </w:rPr>
      </w:pPr>
      <w:r>
        <w:rPr>
          <w:rFonts w:ascii="Gotham HTF Medium" w:eastAsia="Gotham HTF Medium" w:hAnsi="Gotham HTF Medium" w:cs="Gotham HTF Medium"/>
          <w:smallCaps/>
          <w:color w:val="000000"/>
          <w:sz w:val="34"/>
          <w:szCs w:val="34"/>
        </w:rPr>
        <w:t>STEP 3: CONSULTATION PROCESS</w:t>
      </w:r>
    </w:p>
    <w:tbl>
      <w:tblPr>
        <w:tblStyle w:val="5"/>
        <w:tblW w:w="9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0"/>
      </w:tblGrid>
      <w:tr w:rsidR="00ED55CE" w14:paraId="7A28ABC6" w14:textId="77777777">
        <w:tc>
          <w:tcPr>
            <w:tcW w:w="9770" w:type="dxa"/>
          </w:tcPr>
          <w:p w14:paraId="5C4264FA" w14:textId="77777777" w:rsidR="00ED55CE" w:rsidRDefault="00000000">
            <w:pPr>
              <w:keepNext/>
              <w:spacing w:after="120"/>
            </w:pPr>
            <w:r>
              <w:rPr>
                <w:rFonts w:ascii="Gotham HTF Book" w:eastAsia="Gotham HTF Book" w:hAnsi="Gotham HTF Book" w:cs="Gotham HTF Book"/>
                <w:b/>
                <w:sz w:val="22"/>
                <w:szCs w:val="22"/>
              </w:rPr>
              <w:lastRenderedPageBreak/>
              <w:t>Consider how to consult with relevant stakeholders:</w:t>
            </w:r>
            <w:r>
              <w:rPr>
                <w:b/>
              </w:rPr>
              <w:t xml:space="preserve"> </w:t>
            </w:r>
            <w:r>
              <w:rPr>
                <w:rFonts w:ascii="Gotham HTF Book" w:eastAsia="Gotham HTF Book" w:hAnsi="Gotham HTF Book" w:cs="Gotham HTF Book"/>
                <w:sz w:val="22"/>
                <w:szCs w:val="22"/>
              </w:rPr>
              <w:t>describe when and how you will seek individuals’ views – or justify why it’s not appropriate to do so. Who else do you need to involve within your organisation? Do you need to ask your processors to assist? Do you plan to consult information security experts, or any other experts?</w:t>
            </w:r>
          </w:p>
        </w:tc>
      </w:tr>
      <w:tr w:rsidR="00ED55CE" w14:paraId="5486E641" w14:textId="77777777">
        <w:trPr>
          <w:trHeight w:val="1520"/>
        </w:trPr>
        <w:tc>
          <w:tcPr>
            <w:tcW w:w="9770" w:type="dxa"/>
          </w:tcPr>
          <w:p w14:paraId="0552CCC9" w14:textId="77777777" w:rsidR="00ED55CE" w:rsidRDefault="00000000">
            <w:pPr>
              <w:spacing w:after="120"/>
              <w:rPr>
                <w:rFonts w:ascii="Gotham HTF Book" w:eastAsia="Gotham HTF Book" w:hAnsi="Gotham HTF Book" w:cs="Gotham HTF Book"/>
                <w:sz w:val="22"/>
                <w:szCs w:val="22"/>
              </w:rPr>
            </w:pPr>
            <w:r>
              <w:rPr>
                <w:rFonts w:ascii="Gotham HTF Book" w:eastAsia="Gotham HTF Book" w:hAnsi="Gotham HTF Book" w:cs="Gotham HTF Book"/>
                <w:sz w:val="22"/>
                <w:szCs w:val="22"/>
              </w:rPr>
              <w:t>As the processing is necessary for the fulfilment of a public task, consultation of data subjects, parents, and guardians is not warranted. Security and data protection professionals have been consulted in relation to the specific tools being deployed to achieve the stated objectives. Their responses will be set out in Step 7 of this DPIA.</w:t>
            </w:r>
          </w:p>
        </w:tc>
      </w:tr>
    </w:tbl>
    <w:p w14:paraId="563C1E09" w14:textId="77777777" w:rsidR="00ED55CE" w:rsidRDefault="00ED55CE">
      <w:pPr>
        <w:pStyle w:val="Heading1"/>
        <w:keepNext w:val="0"/>
        <w:pBdr>
          <w:top w:val="none" w:sz="0" w:space="0" w:color="000000"/>
          <w:left w:val="none" w:sz="0" w:space="0" w:color="000000"/>
          <w:bottom w:val="none" w:sz="0" w:space="0" w:color="000000"/>
          <w:right w:val="none" w:sz="0" w:space="0" w:color="000000"/>
        </w:pBdr>
        <w:shd w:val="clear" w:color="auto" w:fill="auto"/>
        <w:spacing w:before="0" w:after="200" w:line="276" w:lineRule="auto"/>
        <w:rPr>
          <w:rFonts w:ascii="Gotham HTF Medium" w:eastAsia="Gotham HTF Medium" w:hAnsi="Gotham HTF Medium" w:cs="Gotham HTF Medium"/>
          <w:smallCaps/>
          <w:color w:val="DC283C"/>
          <w:sz w:val="34"/>
          <w:szCs w:val="34"/>
        </w:rPr>
      </w:pPr>
    </w:p>
    <w:p w14:paraId="5B59119D" w14:textId="77777777" w:rsidR="00ED55CE" w:rsidRDefault="00000000">
      <w:pPr>
        <w:pStyle w:val="Heading1"/>
        <w:keepNext w:val="0"/>
        <w:pBdr>
          <w:top w:val="none" w:sz="0" w:space="0" w:color="000000"/>
          <w:left w:val="none" w:sz="0" w:space="0" w:color="000000"/>
          <w:bottom w:val="none" w:sz="0" w:space="0" w:color="000000"/>
          <w:right w:val="none" w:sz="0" w:space="0" w:color="000000"/>
        </w:pBdr>
        <w:shd w:val="clear" w:color="auto" w:fill="auto"/>
        <w:spacing w:before="0" w:after="200" w:line="276" w:lineRule="auto"/>
        <w:rPr>
          <w:rFonts w:ascii="Gotham HTF Medium" w:eastAsia="Gotham HTF Medium" w:hAnsi="Gotham HTF Medium" w:cs="Gotham HTF Medium"/>
          <w:smallCaps/>
          <w:color w:val="000000"/>
          <w:sz w:val="34"/>
          <w:szCs w:val="34"/>
        </w:rPr>
      </w:pPr>
      <w:r>
        <w:rPr>
          <w:rFonts w:ascii="Gotham HTF Medium" w:eastAsia="Gotham HTF Medium" w:hAnsi="Gotham HTF Medium" w:cs="Gotham HTF Medium"/>
          <w:smallCaps/>
          <w:color w:val="000000"/>
          <w:sz w:val="34"/>
          <w:szCs w:val="34"/>
        </w:rPr>
        <w:t>STEP 4: ASSESS NECESSITY AND PROPORTIONALITY</w:t>
      </w:r>
    </w:p>
    <w:tbl>
      <w:tblPr>
        <w:tblStyle w:val="4"/>
        <w:tblW w:w="9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0"/>
      </w:tblGrid>
      <w:tr w:rsidR="00ED55CE" w14:paraId="0AB592CC" w14:textId="77777777">
        <w:tc>
          <w:tcPr>
            <w:tcW w:w="9770" w:type="dxa"/>
          </w:tcPr>
          <w:p w14:paraId="0305A5C8" w14:textId="77777777" w:rsidR="00ED55CE" w:rsidRDefault="00000000">
            <w:pPr>
              <w:keepNext/>
              <w:spacing w:after="120"/>
            </w:pPr>
            <w:r>
              <w:rPr>
                <w:rFonts w:ascii="Gotham HTF Book" w:eastAsia="Gotham HTF Book" w:hAnsi="Gotham HTF Book" w:cs="Gotham HTF Book"/>
                <w:b/>
                <w:sz w:val="22"/>
                <w:szCs w:val="22"/>
              </w:rPr>
              <w:t>Describe compliance and proportionality measures, in particular:</w:t>
            </w:r>
            <w:r>
              <w:t xml:space="preserve"> </w:t>
            </w:r>
            <w:r>
              <w:rPr>
                <w:rFonts w:ascii="Gotham HTF Book" w:eastAsia="Gotham HTF Book" w:hAnsi="Gotham HTF Book" w:cs="Gotham HTF Book"/>
                <w:sz w:val="22"/>
                <w:szCs w:val="22"/>
              </w:rPr>
              <w:t xml:space="preserve">what is your lawful basis for processing? Does the processing </w:t>
            </w:r>
            <w:proofErr w:type="gramStart"/>
            <w:r>
              <w:rPr>
                <w:rFonts w:ascii="Gotham HTF Book" w:eastAsia="Gotham HTF Book" w:hAnsi="Gotham HTF Book" w:cs="Gotham HTF Book"/>
                <w:sz w:val="22"/>
                <w:szCs w:val="22"/>
              </w:rPr>
              <w:t>actually achieve</w:t>
            </w:r>
            <w:proofErr w:type="gramEnd"/>
            <w:r>
              <w:rPr>
                <w:rFonts w:ascii="Gotham HTF Book" w:eastAsia="Gotham HTF Book" w:hAnsi="Gotham HTF Book" w:cs="Gotham HTF Book"/>
                <w:sz w:val="22"/>
                <w:szCs w:val="22"/>
              </w:rPr>
              <w:t xml:space="preserve"> your purpose? Is there another way to achieve the same outcome? How will you prevent function creep? How will you ensure data quality and data minimisation? What information will you give individuals? How will you help to support their rights? What measures do you take to ensure processors comply? How do you safeguard any international transfers?</w:t>
            </w:r>
          </w:p>
        </w:tc>
      </w:tr>
      <w:tr w:rsidR="00ED55CE" w14:paraId="4986F89C" w14:textId="77777777">
        <w:trPr>
          <w:trHeight w:val="271"/>
        </w:trPr>
        <w:tc>
          <w:tcPr>
            <w:tcW w:w="9770" w:type="dxa"/>
          </w:tcPr>
          <w:p w14:paraId="72CD44DF" w14:textId="77777777" w:rsidR="00ED55CE" w:rsidRDefault="00000000">
            <w:pPr>
              <w:spacing w:after="120"/>
              <w:rPr>
                <w:rFonts w:ascii="Gotham HTF Book" w:eastAsia="Gotham HTF Book" w:hAnsi="Gotham HTF Book" w:cs="Gotham HTF Book"/>
                <w:i/>
                <w:color w:val="DC283C"/>
                <w:sz w:val="22"/>
                <w:szCs w:val="22"/>
              </w:rPr>
            </w:pPr>
            <w:r>
              <w:rPr>
                <w:rFonts w:ascii="Gotham HTF Book" w:eastAsia="Gotham HTF Book" w:hAnsi="Gotham HTF Book" w:cs="Gotham HTF Book"/>
                <w:i/>
                <w:color w:val="DC283C"/>
                <w:sz w:val="22"/>
                <w:szCs w:val="22"/>
              </w:rPr>
              <w:t>Decisions regarding Article Lawful Basis, Article 9 Conditions, and Schedule 1 Conditions are those of the controller (school). The section below includes examples that may be available to the school depending on the specific uses of the data and personnel involved.</w:t>
            </w:r>
          </w:p>
          <w:p w14:paraId="47D808A7" w14:textId="77777777" w:rsidR="00ED55CE" w:rsidRDefault="00000000">
            <w:pPr>
              <w:spacing w:after="120"/>
              <w:rPr>
                <w:rFonts w:ascii="Gotham HTF Book" w:eastAsia="Gotham HTF Book" w:hAnsi="Gotham HTF Book" w:cs="Gotham HTF Book"/>
                <w:sz w:val="22"/>
                <w:szCs w:val="22"/>
              </w:rPr>
            </w:pPr>
            <w:r>
              <w:rPr>
                <w:rFonts w:ascii="Gotham HTF Book" w:eastAsia="Gotham HTF Book" w:hAnsi="Gotham HTF Book" w:cs="Gotham HTF Book"/>
                <w:sz w:val="22"/>
                <w:szCs w:val="22"/>
              </w:rPr>
              <w:t xml:space="preserve">The lawful basis for processing under GDPR shall be Article 6 (1) (e) ‘Public Task’ </w:t>
            </w:r>
            <w:proofErr w:type="gramStart"/>
            <w:r>
              <w:rPr>
                <w:rFonts w:ascii="Gotham HTF Book" w:eastAsia="Gotham HTF Book" w:hAnsi="Gotham HTF Book" w:cs="Gotham HTF Book"/>
                <w:sz w:val="22"/>
                <w:szCs w:val="22"/>
              </w:rPr>
              <w:t>for the reason that</w:t>
            </w:r>
            <w:proofErr w:type="gramEnd"/>
            <w:r>
              <w:rPr>
                <w:rFonts w:ascii="Gotham HTF Book" w:eastAsia="Gotham HTF Book" w:hAnsi="Gotham HTF Book" w:cs="Gotham HTF Book"/>
                <w:sz w:val="22"/>
                <w:szCs w:val="22"/>
              </w:rPr>
              <w:t xml:space="preserve"> the requirement to process such data for these purposes is set out in Department for Education Safeguarding Guidelines and Health and Safety Legislation and that the processing is taking place in delivery of a core operation of a public service.</w:t>
            </w:r>
          </w:p>
          <w:p w14:paraId="45D0BD91" w14:textId="77777777" w:rsidR="00ED55CE" w:rsidRDefault="00000000">
            <w:pPr>
              <w:spacing w:after="120"/>
              <w:rPr>
                <w:rFonts w:ascii="Gotham HTF Book" w:eastAsia="Gotham HTF Book" w:hAnsi="Gotham HTF Book" w:cs="Gotham HTF Book"/>
                <w:sz w:val="22"/>
                <w:szCs w:val="22"/>
              </w:rPr>
            </w:pPr>
            <w:r>
              <w:rPr>
                <w:rFonts w:ascii="Gotham HTF Book" w:eastAsia="Gotham HTF Book" w:hAnsi="Gotham HTF Book" w:cs="Gotham HTF Book"/>
                <w:sz w:val="22"/>
                <w:szCs w:val="22"/>
              </w:rPr>
              <w:t xml:space="preserve">The lawful conditions for processing special categories of data shall be Article 9 (2) (b) ‘Employment and Social Security’ </w:t>
            </w:r>
            <w:proofErr w:type="gramStart"/>
            <w:r>
              <w:rPr>
                <w:rFonts w:ascii="Gotham HTF Book" w:eastAsia="Gotham HTF Book" w:hAnsi="Gotham HTF Book" w:cs="Gotham HTF Book"/>
                <w:sz w:val="22"/>
                <w:szCs w:val="22"/>
              </w:rPr>
              <w:t>on the basis of</w:t>
            </w:r>
            <w:proofErr w:type="gramEnd"/>
            <w:r>
              <w:rPr>
                <w:rFonts w:ascii="Gotham HTF Book" w:eastAsia="Gotham HTF Book" w:hAnsi="Gotham HTF Book" w:cs="Gotham HTF Book"/>
                <w:sz w:val="22"/>
                <w:szCs w:val="22"/>
              </w:rPr>
              <w:t xml:space="preserve"> providing for the social protection of the students, Article 9 (2) (g) ‘Substantial Public Interest’ on the basis of the fulfilment of obligations set out in public guidance and legislation. Under the Data Protection Act, the conditions for special categories of data shall be those of Schedule 1, Part 1 ‘Employment, Social Security, and Social Protection’, and Part 2 Substantial Public Interest Provisions of ‘Safeguarding of Children and Individuals at Risk’, and ‘Insurance’.</w:t>
            </w:r>
          </w:p>
          <w:p w14:paraId="740547C7" w14:textId="77777777" w:rsidR="00ED55CE" w:rsidRDefault="00000000">
            <w:pPr>
              <w:spacing w:after="120"/>
              <w:rPr>
                <w:rFonts w:ascii="Gotham HTF Book" w:eastAsia="Gotham HTF Book" w:hAnsi="Gotham HTF Book" w:cs="Gotham HTF Book"/>
                <w:sz w:val="22"/>
                <w:szCs w:val="22"/>
              </w:rPr>
            </w:pPr>
            <w:r>
              <w:rPr>
                <w:rFonts w:ascii="Gotham HTF Book" w:eastAsia="Gotham HTF Book" w:hAnsi="Gotham HTF Book" w:cs="Gotham HTF Book"/>
                <w:sz w:val="22"/>
                <w:szCs w:val="22"/>
              </w:rPr>
              <w:t xml:space="preserve">The processing will achieve the stated purposes without unduly exceeding them. Access to data is restricted and control measures in place to prevent the reuse for new purposes which are not consistent with the existing purposes.  </w:t>
            </w:r>
          </w:p>
          <w:p w14:paraId="099F90E9" w14:textId="77777777" w:rsidR="00ED55CE" w:rsidRDefault="00000000">
            <w:pPr>
              <w:spacing w:after="120"/>
              <w:rPr>
                <w:rFonts w:ascii="Gotham HTF Book" w:eastAsia="Gotham HTF Book" w:hAnsi="Gotham HTF Book" w:cs="Gotham HTF Book"/>
                <w:sz w:val="22"/>
                <w:szCs w:val="22"/>
              </w:rPr>
            </w:pPr>
            <w:r>
              <w:rPr>
                <w:rFonts w:ascii="Gotham HTF Book" w:eastAsia="Gotham HTF Book" w:hAnsi="Gotham HTF Book" w:cs="Gotham HTF Book"/>
                <w:sz w:val="22"/>
                <w:szCs w:val="22"/>
              </w:rPr>
              <w:t>The structured nature of the platform makes compliance with data subject rights more practicable and thus these are facilitated in a way which was not possible with manual and disparate records.</w:t>
            </w:r>
          </w:p>
        </w:tc>
      </w:tr>
    </w:tbl>
    <w:p w14:paraId="59FC5AD4" w14:textId="77777777" w:rsidR="00ED55CE" w:rsidRDefault="00ED55CE">
      <w:pPr>
        <w:pStyle w:val="Heading1"/>
        <w:keepNext w:val="0"/>
        <w:pBdr>
          <w:top w:val="none" w:sz="0" w:space="0" w:color="000000"/>
          <w:left w:val="none" w:sz="0" w:space="0" w:color="000000"/>
          <w:bottom w:val="none" w:sz="0" w:space="0" w:color="000000"/>
          <w:right w:val="none" w:sz="0" w:space="0" w:color="000000"/>
        </w:pBdr>
        <w:shd w:val="clear" w:color="auto" w:fill="auto"/>
        <w:spacing w:before="0" w:after="200" w:line="276" w:lineRule="auto"/>
        <w:rPr>
          <w:rFonts w:ascii="Gotham HTF Medium" w:eastAsia="Gotham HTF Medium" w:hAnsi="Gotham HTF Medium" w:cs="Gotham HTF Medium"/>
          <w:smallCaps/>
          <w:color w:val="DC283C"/>
          <w:sz w:val="34"/>
          <w:szCs w:val="34"/>
        </w:rPr>
      </w:pPr>
    </w:p>
    <w:p w14:paraId="41354EE8" w14:textId="77777777" w:rsidR="00ED55CE" w:rsidRDefault="00000000">
      <w:pPr>
        <w:spacing w:after="160" w:line="259" w:lineRule="auto"/>
        <w:rPr>
          <w:rFonts w:ascii="Gotham HTF Medium" w:eastAsia="Gotham HTF Medium" w:hAnsi="Gotham HTF Medium" w:cs="Gotham HTF Medium"/>
          <w:smallCaps/>
          <w:color w:val="DC283C"/>
          <w:sz w:val="34"/>
          <w:szCs w:val="34"/>
        </w:rPr>
      </w:pPr>
      <w:r>
        <w:br w:type="page"/>
      </w:r>
    </w:p>
    <w:p w14:paraId="3520F698" w14:textId="77777777" w:rsidR="00ED55CE" w:rsidRDefault="00000000">
      <w:pPr>
        <w:pStyle w:val="Heading1"/>
        <w:keepNext w:val="0"/>
        <w:pBdr>
          <w:top w:val="none" w:sz="0" w:space="0" w:color="000000"/>
          <w:left w:val="none" w:sz="0" w:space="0" w:color="000000"/>
          <w:bottom w:val="none" w:sz="0" w:space="0" w:color="000000"/>
          <w:right w:val="none" w:sz="0" w:space="0" w:color="000000"/>
        </w:pBdr>
        <w:shd w:val="clear" w:color="auto" w:fill="auto"/>
        <w:spacing w:before="0" w:after="200" w:line="276" w:lineRule="auto"/>
        <w:rPr>
          <w:rFonts w:ascii="Arial" w:eastAsia="Arial" w:hAnsi="Arial" w:cs="Arial"/>
          <w:color w:val="000000"/>
          <w:sz w:val="22"/>
          <w:szCs w:val="22"/>
        </w:rPr>
      </w:pPr>
      <w:r>
        <w:rPr>
          <w:rFonts w:ascii="Gotham HTF Medium" w:eastAsia="Gotham HTF Medium" w:hAnsi="Gotham HTF Medium" w:cs="Gotham HTF Medium"/>
          <w:smallCaps/>
          <w:color w:val="000000"/>
          <w:sz w:val="34"/>
          <w:szCs w:val="34"/>
        </w:rPr>
        <w:lastRenderedPageBreak/>
        <w:t>STEP 5: IDENTIFY AND ASSESS RISKS</w:t>
      </w:r>
      <w:r>
        <w:rPr>
          <w:rFonts w:ascii="Gotham HTF Medium" w:eastAsia="Gotham HTF Medium" w:hAnsi="Gotham HTF Medium" w:cs="Gotham HTF Medium"/>
          <w:smallCaps/>
          <w:color w:val="000000"/>
          <w:sz w:val="34"/>
          <w:szCs w:val="34"/>
        </w:rPr>
        <w:br/>
      </w:r>
      <w:r>
        <w:rPr>
          <w:rFonts w:ascii="Gotham HTF Medium" w:eastAsia="Gotham HTF Medium" w:hAnsi="Gotham HTF Medium" w:cs="Gotham HTF Medium"/>
          <w:smallCaps/>
          <w:color w:val="000000"/>
          <w:sz w:val="34"/>
          <w:szCs w:val="34"/>
        </w:rPr>
        <w:br/>
      </w:r>
    </w:p>
    <w:tbl>
      <w:tblPr>
        <w:tblStyle w:val="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35"/>
        <w:gridCol w:w="1485"/>
        <w:gridCol w:w="1440"/>
        <w:gridCol w:w="1500"/>
      </w:tblGrid>
      <w:tr w:rsidR="00ED55CE" w14:paraId="6165599D" w14:textId="77777777">
        <w:tc>
          <w:tcPr>
            <w:tcW w:w="4935" w:type="dxa"/>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4CA0F6AA" w14:textId="77777777" w:rsidR="00ED55CE" w:rsidRDefault="00000000">
            <w:pPr>
              <w:rPr>
                <w:rFonts w:ascii="Arial" w:eastAsia="Arial" w:hAnsi="Arial" w:cs="Arial"/>
                <w:sz w:val="22"/>
                <w:szCs w:val="22"/>
              </w:rPr>
            </w:pPr>
            <w:r>
              <w:rPr>
                <w:rFonts w:ascii="Arial" w:eastAsia="Arial" w:hAnsi="Arial" w:cs="Arial"/>
                <w:b/>
                <w:sz w:val="22"/>
                <w:szCs w:val="22"/>
              </w:rPr>
              <w:t xml:space="preserve">Describe source of risk and nature of potential impact on individuals. </w:t>
            </w:r>
            <w:r>
              <w:rPr>
                <w:rFonts w:ascii="Arial" w:eastAsia="Arial" w:hAnsi="Arial" w:cs="Arial"/>
                <w:sz w:val="22"/>
                <w:szCs w:val="22"/>
              </w:rPr>
              <w:t>Include associated compliance and corporate risks as necessary. These are inherent risks before any measures are put into effect to reduce these.</w:t>
            </w:r>
          </w:p>
        </w:tc>
        <w:tc>
          <w:tcPr>
            <w:tcW w:w="1485" w:type="dxa"/>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5623C29B" w14:textId="77777777" w:rsidR="00ED55CE" w:rsidRDefault="00000000">
            <w:pPr>
              <w:rPr>
                <w:rFonts w:ascii="Arial" w:eastAsia="Arial" w:hAnsi="Arial" w:cs="Arial"/>
                <w:sz w:val="22"/>
                <w:szCs w:val="22"/>
              </w:rPr>
            </w:pPr>
            <w:r>
              <w:rPr>
                <w:rFonts w:ascii="Arial" w:eastAsia="Arial" w:hAnsi="Arial" w:cs="Arial"/>
                <w:sz w:val="22"/>
                <w:szCs w:val="22"/>
              </w:rPr>
              <w:t>Likelihood of harm</w:t>
            </w:r>
          </w:p>
        </w:tc>
        <w:tc>
          <w:tcPr>
            <w:tcW w:w="144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34ED8EE6" w14:textId="77777777" w:rsidR="00ED55CE" w:rsidRDefault="00000000">
            <w:pPr>
              <w:rPr>
                <w:rFonts w:ascii="Arial" w:eastAsia="Arial" w:hAnsi="Arial" w:cs="Arial"/>
                <w:sz w:val="22"/>
                <w:szCs w:val="22"/>
              </w:rPr>
            </w:pPr>
            <w:r>
              <w:rPr>
                <w:rFonts w:ascii="Arial" w:eastAsia="Arial" w:hAnsi="Arial" w:cs="Arial"/>
                <w:sz w:val="22"/>
                <w:szCs w:val="22"/>
              </w:rPr>
              <w:t>Severity of harm</w:t>
            </w:r>
          </w:p>
        </w:tc>
        <w:tc>
          <w:tcPr>
            <w:tcW w:w="150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188FD830" w14:textId="77777777" w:rsidR="00ED55CE" w:rsidRDefault="00000000">
            <w:pPr>
              <w:rPr>
                <w:rFonts w:ascii="Arial" w:eastAsia="Arial" w:hAnsi="Arial" w:cs="Arial"/>
                <w:sz w:val="22"/>
                <w:szCs w:val="22"/>
              </w:rPr>
            </w:pPr>
            <w:r>
              <w:rPr>
                <w:rFonts w:ascii="Arial" w:eastAsia="Arial" w:hAnsi="Arial" w:cs="Arial"/>
                <w:sz w:val="22"/>
                <w:szCs w:val="22"/>
              </w:rPr>
              <w:t>Overall risk</w:t>
            </w:r>
          </w:p>
        </w:tc>
      </w:tr>
      <w:tr w:rsidR="00ED55CE" w14:paraId="17E751C2" w14:textId="77777777">
        <w:tc>
          <w:tcPr>
            <w:tcW w:w="4935" w:type="dxa"/>
            <w:shd w:val="clear" w:color="auto" w:fill="auto"/>
            <w:tcMar>
              <w:top w:w="100" w:type="dxa"/>
              <w:left w:w="100" w:type="dxa"/>
              <w:bottom w:w="100" w:type="dxa"/>
              <w:right w:w="100" w:type="dxa"/>
            </w:tcMar>
          </w:tcPr>
          <w:p w14:paraId="082BD460" w14:textId="77777777" w:rsidR="00ED55CE" w:rsidRDefault="00ED55CE">
            <w:pPr>
              <w:widowControl w:val="0"/>
              <w:rPr>
                <w:rFonts w:ascii="Arial" w:eastAsia="Arial" w:hAnsi="Arial" w:cs="Arial"/>
                <w:sz w:val="22"/>
                <w:szCs w:val="22"/>
              </w:rPr>
            </w:pPr>
          </w:p>
        </w:tc>
        <w:tc>
          <w:tcPr>
            <w:tcW w:w="1485" w:type="dxa"/>
            <w:shd w:val="clear" w:color="auto" w:fill="auto"/>
            <w:tcMar>
              <w:top w:w="100" w:type="dxa"/>
              <w:left w:w="100" w:type="dxa"/>
              <w:bottom w:w="100" w:type="dxa"/>
              <w:right w:w="100" w:type="dxa"/>
            </w:tcMar>
          </w:tcPr>
          <w:p w14:paraId="147F0F6A" w14:textId="77777777" w:rsidR="00ED55CE" w:rsidRDefault="00000000">
            <w:pPr>
              <w:widowControl w:val="0"/>
              <w:rPr>
                <w:rFonts w:ascii="Arial" w:eastAsia="Arial" w:hAnsi="Arial" w:cs="Arial"/>
                <w:color w:val="FF0000"/>
                <w:sz w:val="22"/>
                <w:szCs w:val="22"/>
              </w:rPr>
            </w:pPr>
            <w:r>
              <w:rPr>
                <w:rFonts w:ascii="Arial" w:eastAsia="Arial" w:hAnsi="Arial" w:cs="Arial"/>
                <w:color w:val="FF0000"/>
                <w:sz w:val="22"/>
                <w:szCs w:val="22"/>
              </w:rPr>
              <w:t xml:space="preserve">Remote, </w:t>
            </w:r>
            <w:proofErr w:type="gramStart"/>
            <w:r>
              <w:rPr>
                <w:rFonts w:ascii="Arial" w:eastAsia="Arial" w:hAnsi="Arial" w:cs="Arial"/>
                <w:color w:val="FF0000"/>
                <w:sz w:val="22"/>
                <w:szCs w:val="22"/>
              </w:rPr>
              <w:t>possible</w:t>
            </w:r>
            <w:proofErr w:type="gramEnd"/>
            <w:r>
              <w:rPr>
                <w:rFonts w:ascii="Arial" w:eastAsia="Arial" w:hAnsi="Arial" w:cs="Arial"/>
                <w:color w:val="FF0000"/>
                <w:sz w:val="22"/>
                <w:szCs w:val="22"/>
              </w:rPr>
              <w:t xml:space="preserve"> or probable</w:t>
            </w:r>
          </w:p>
        </w:tc>
        <w:tc>
          <w:tcPr>
            <w:tcW w:w="1440" w:type="dxa"/>
            <w:shd w:val="clear" w:color="auto" w:fill="auto"/>
            <w:tcMar>
              <w:top w:w="100" w:type="dxa"/>
              <w:left w:w="100" w:type="dxa"/>
              <w:bottom w:w="100" w:type="dxa"/>
              <w:right w:w="100" w:type="dxa"/>
            </w:tcMar>
          </w:tcPr>
          <w:p w14:paraId="697F133F" w14:textId="77777777" w:rsidR="00ED55CE" w:rsidRDefault="00000000">
            <w:pPr>
              <w:widowControl w:val="0"/>
              <w:rPr>
                <w:rFonts w:ascii="Arial" w:eastAsia="Arial" w:hAnsi="Arial" w:cs="Arial"/>
                <w:color w:val="FF0000"/>
                <w:sz w:val="22"/>
                <w:szCs w:val="22"/>
              </w:rPr>
            </w:pPr>
            <w:r>
              <w:rPr>
                <w:rFonts w:ascii="Arial" w:eastAsia="Arial" w:hAnsi="Arial" w:cs="Arial"/>
                <w:color w:val="FF0000"/>
                <w:sz w:val="22"/>
                <w:szCs w:val="22"/>
              </w:rPr>
              <w:t xml:space="preserve">Minimal, </w:t>
            </w:r>
            <w:proofErr w:type="gramStart"/>
            <w:r>
              <w:rPr>
                <w:rFonts w:ascii="Arial" w:eastAsia="Arial" w:hAnsi="Arial" w:cs="Arial"/>
                <w:color w:val="FF0000"/>
                <w:sz w:val="22"/>
                <w:szCs w:val="22"/>
              </w:rPr>
              <w:t>significant</w:t>
            </w:r>
            <w:proofErr w:type="gramEnd"/>
            <w:r>
              <w:rPr>
                <w:rFonts w:ascii="Arial" w:eastAsia="Arial" w:hAnsi="Arial" w:cs="Arial"/>
                <w:color w:val="FF0000"/>
                <w:sz w:val="22"/>
                <w:szCs w:val="22"/>
              </w:rPr>
              <w:t xml:space="preserve"> or severe</w:t>
            </w:r>
          </w:p>
        </w:tc>
        <w:tc>
          <w:tcPr>
            <w:tcW w:w="1500" w:type="dxa"/>
            <w:shd w:val="clear" w:color="auto" w:fill="auto"/>
            <w:tcMar>
              <w:top w:w="100" w:type="dxa"/>
              <w:left w:w="100" w:type="dxa"/>
              <w:bottom w:w="100" w:type="dxa"/>
              <w:right w:w="100" w:type="dxa"/>
            </w:tcMar>
          </w:tcPr>
          <w:p w14:paraId="4B124B80" w14:textId="77777777" w:rsidR="00ED55CE" w:rsidRDefault="00000000">
            <w:pPr>
              <w:widowControl w:val="0"/>
              <w:rPr>
                <w:rFonts w:ascii="Arial" w:eastAsia="Arial" w:hAnsi="Arial" w:cs="Arial"/>
                <w:color w:val="FF0000"/>
                <w:sz w:val="22"/>
                <w:szCs w:val="22"/>
              </w:rPr>
            </w:pPr>
            <w:r>
              <w:rPr>
                <w:rFonts w:ascii="Arial" w:eastAsia="Arial" w:hAnsi="Arial" w:cs="Arial"/>
                <w:color w:val="FF0000"/>
                <w:sz w:val="22"/>
                <w:szCs w:val="22"/>
              </w:rPr>
              <w:t xml:space="preserve">Low, </w:t>
            </w:r>
            <w:proofErr w:type="gramStart"/>
            <w:r>
              <w:rPr>
                <w:rFonts w:ascii="Arial" w:eastAsia="Arial" w:hAnsi="Arial" w:cs="Arial"/>
                <w:color w:val="FF0000"/>
                <w:sz w:val="22"/>
                <w:szCs w:val="22"/>
              </w:rPr>
              <w:t>medium</w:t>
            </w:r>
            <w:proofErr w:type="gramEnd"/>
            <w:r>
              <w:rPr>
                <w:rFonts w:ascii="Arial" w:eastAsia="Arial" w:hAnsi="Arial" w:cs="Arial"/>
                <w:color w:val="FF0000"/>
                <w:sz w:val="22"/>
                <w:szCs w:val="22"/>
              </w:rPr>
              <w:t xml:space="preserve"> or high</w:t>
            </w:r>
          </w:p>
        </w:tc>
      </w:tr>
      <w:tr w:rsidR="00ED55CE" w14:paraId="3A85388B" w14:textId="77777777">
        <w:tc>
          <w:tcPr>
            <w:tcW w:w="4935" w:type="dxa"/>
            <w:shd w:val="clear" w:color="auto" w:fill="auto"/>
            <w:tcMar>
              <w:top w:w="100" w:type="dxa"/>
              <w:left w:w="100" w:type="dxa"/>
              <w:bottom w:w="100" w:type="dxa"/>
              <w:right w:w="100" w:type="dxa"/>
            </w:tcMar>
          </w:tcPr>
          <w:p w14:paraId="2038344E" w14:textId="77777777" w:rsidR="00ED55CE" w:rsidRDefault="00000000">
            <w:pPr>
              <w:widowControl w:val="0"/>
              <w:rPr>
                <w:rFonts w:ascii="Arial" w:eastAsia="Arial" w:hAnsi="Arial" w:cs="Arial"/>
                <w:sz w:val="22"/>
                <w:szCs w:val="22"/>
              </w:rPr>
            </w:pPr>
            <w:r>
              <w:rPr>
                <w:rFonts w:ascii="Arial" w:eastAsia="Arial" w:hAnsi="Arial" w:cs="Arial"/>
                <w:sz w:val="22"/>
                <w:szCs w:val="22"/>
              </w:rPr>
              <w:t>R01 – Loss of data integrity - accidental</w:t>
            </w:r>
          </w:p>
        </w:tc>
        <w:tc>
          <w:tcPr>
            <w:tcW w:w="1485" w:type="dxa"/>
            <w:shd w:val="clear" w:color="auto" w:fill="auto"/>
            <w:tcMar>
              <w:top w:w="100" w:type="dxa"/>
              <w:left w:w="100" w:type="dxa"/>
              <w:bottom w:w="100" w:type="dxa"/>
              <w:right w:w="100" w:type="dxa"/>
            </w:tcMar>
          </w:tcPr>
          <w:p w14:paraId="273B49FD" w14:textId="77777777" w:rsidR="00ED55CE" w:rsidRDefault="00000000">
            <w:pPr>
              <w:widowControl w:val="0"/>
              <w:rPr>
                <w:rFonts w:ascii="Arial" w:eastAsia="Arial" w:hAnsi="Arial" w:cs="Arial"/>
                <w:sz w:val="22"/>
                <w:szCs w:val="22"/>
              </w:rPr>
            </w:pPr>
            <w:r>
              <w:rPr>
                <w:rFonts w:ascii="Arial" w:eastAsia="Arial" w:hAnsi="Arial" w:cs="Arial"/>
                <w:sz w:val="22"/>
                <w:szCs w:val="22"/>
              </w:rPr>
              <w:t>Probable</w:t>
            </w:r>
          </w:p>
        </w:tc>
        <w:tc>
          <w:tcPr>
            <w:tcW w:w="1440" w:type="dxa"/>
            <w:shd w:val="clear" w:color="auto" w:fill="auto"/>
            <w:tcMar>
              <w:top w:w="100" w:type="dxa"/>
              <w:left w:w="100" w:type="dxa"/>
              <w:bottom w:w="100" w:type="dxa"/>
              <w:right w:w="100" w:type="dxa"/>
            </w:tcMar>
          </w:tcPr>
          <w:p w14:paraId="2892247C" w14:textId="77777777" w:rsidR="00ED55CE" w:rsidRDefault="00000000">
            <w:pPr>
              <w:widowControl w:val="0"/>
              <w:rPr>
                <w:rFonts w:ascii="Arial" w:eastAsia="Arial" w:hAnsi="Arial" w:cs="Arial"/>
                <w:sz w:val="22"/>
                <w:szCs w:val="22"/>
              </w:rPr>
            </w:pPr>
            <w:r>
              <w:rPr>
                <w:rFonts w:ascii="Arial" w:eastAsia="Arial" w:hAnsi="Arial" w:cs="Arial"/>
                <w:sz w:val="22"/>
                <w:szCs w:val="22"/>
              </w:rPr>
              <w:t>Significant</w:t>
            </w:r>
          </w:p>
        </w:tc>
        <w:tc>
          <w:tcPr>
            <w:tcW w:w="1500" w:type="dxa"/>
            <w:shd w:val="clear" w:color="auto" w:fill="auto"/>
            <w:tcMar>
              <w:top w:w="100" w:type="dxa"/>
              <w:left w:w="100" w:type="dxa"/>
              <w:bottom w:w="100" w:type="dxa"/>
              <w:right w:w="100" w:type="dxa"/>
            </w:tcMar>
          </w:tcPr>
          <w:p w14:paraId="098E7E05" w14:textId="77777777" w:rsidR="00ED55CE" w:rsidRDefault="00000000">
            <w:pPr>
              <w:widowControl w:val="0"/>
              <w:rPr>
                <w:rFonts w:ascii="Arial" w:eastAsia="Arial" w:hAnsi="Arial" w:cs="Arial"/>
                <w:sz w:val="22"/>
                <w:szCs w:val="22"/>
              </w:rPr>
            </w:pPr>
            <w:r>
              <w:rPr>
                <w:rFonts w:ascii="Arial" w:eastAsia="Arial" w:hAnsi="Arial" w:cs="Arial"/>
                <w:sz w:val="22"/>
                <w:szCs w:val="22"/>
              </w:rPr>
              <w:t>High</w:t>
            </w:r>
          </w:p>
        </w:tc>
      </w:tr>
      <w:tr w:rsidR="00ED55CE" w14:paraId="08C07661" w14:textId="77777777">
        <w:tc>
          <w:tcPr>
            <w:tcW w:w="4935" w:type="dxa"/>
            <w:shd w:val="clear" w:color="auto" w:fill="auto"/>
            <w:tcMar>
              <w:top w:w="100" w:type="dxa"/>
              <w:left w:w="100" w:type="dxa"/>
              <w:bottom w:w="100" w:type="dxa"/>
              <w:right w:w="100" w:type="dxa"/>
            </w:tcMar>
          </w:tcPr>
          <w:p w14:paraId="23D70537" w14:textId="77777777" w:rsidR="00ED55CE" w:rsidRDefault="00000000">
            <w:pPr>
              <w:widowControl w:val="0"/>
              <w:rPr>
                <w:rFonts w:ascii="Arial" w:eastAsia="Arial" w:hAnsi="Arial" w:cs="Arial"/>
                <w:sz w:val="22"/>
                <w:szCs w:val="22"/>
              </w:rPr>
            </w:pPr>
            <w:r>
              <w:rPr>
                <w:rFonts w:ascii="Arial" w:eastAsia="Arial" w:hAnsi="Arial" w:cs="Arial"/>
                <w:sz w:val="22"/>
                <w:szCs w:val="22"/>
              </w:rPr>
              <w:t>R02 – Loss of confidentiality – accidental</w:t>
            </w:r>
          </w:p>
        </w:tc>
        <w:tc>
          <w:tcPr>
            <w:tcW w:w="1485" w:type="dxa"/>
            <w:shd w:val="clear" w:color="auto" w:fill="auto"/>
            <w:tcMar>
              <w:top w:w="100" w:type="dxa"/>
              <w:left w:w="100" w:type="dxa"/>
              <w:bottom w:w="100" w:type="dxa"/>
              <w:right w:w="100" w:type="dxa"/>
            </w:tcMar>
          </w:tcPr>
          <w:p w14:paraId="0AEFC4DC" w14:textId="77777777" w:rsidR="00ED55CE" w:rsidRDefault="00000000">
            <w:pPr>
              <w:widowControl w:val="0"/>
              <w:rPr>
                <w:rFonts w:ascii="Arial" w:eastAsia="Arial" w:hAnsi="Arial" w:cs="Arial"/>
                <w:sz w:val="22"/>
                <w:szCs w:val="22"/>
              </w:rPr>
            </w:pPr>
            <w:r>
              <w:rPr>
                <w:rFonts w:ascii="Arial" w:eastAsia="Arial" w:hAnsi="Arial" w:cs="Arial"/>
                <w:sz w:val="22"/>
                <w:szCs w:val="22"/>
              </w:rPr>
              <w:t>Possible</w:t>
            </w:r>
          </w:p>
        </w:tc>
        <w:tc>
          <w:tcPr>
            <w:tcW w:w="1440" w:type="dxa"/>
            <w:shd w:val="clear" w:color="auto" w:fill="auto"/>
            <w:tcMar>
              <w:top w:w="100" w:type="dxa"/>
              <w:left w:w="100" w:type="dxa"/>
              <w:bottom w:w="100" w:type="dxa"/>
              <w:right w:w="100" w:type="dxa"/>
            </w:tcMar>
          </w:tcPr>
          <w:p w14:paraId="2B5FD00A" w14:textId="77777777" w:rsidR="00ED55CE" w:rsidRDefault="00000000">
            <w:pPr>
              <w:widowControl w:val="0"/>
              <w:rPr>
                <w:rFonts w:ascii="Arial" w:eastAsia="Arial" w:hAnsi="Arial" w:cs="Arial"/>
                <w:sz w:val="22"/>
                <w:szCs w:val="22"/>
              </w:rPr>
            </w:pPr>
            <w:r>
              <w:rPr>
                <w:rFonts w:ascii="Arial" w:eastAsia="Arial" w:hAnsi="Arial" w:cs="Arial"/>
                <w:sz w:val="22"/>
                <w:szCs w:val="22"/>
              </w:rPr>
              <w:t>Severe</w:t>
            </w:r>
          </w:p>
        </w:tc>
        <w:tc>
          <w:tcPr>
            <w:tcW w:w="1500" w:type="dxa"/>
            <w:shd w:val="clear" w:color="auto" w:fill="auto"/>
            <w:tcMar>
              <w:top w:w="100" w:type="dxa"/>
              <w:left w:w="100" w:type="dxa"/>
              <w:bottom w:w="100" w:type="dxa"/>
              <w:right w:w="100" w:type="dxa"/>
            </w:tcMar>
          </w:tcPr>
          <w:p w14:paraId="15BCD83E" w14:textId="77777777" w:rsidR="00ED55CE" w:rsidRDefault="00000000">
            <w:pPr>
              <w:widowControl w:val="0"/>
              <w:rPr>
                <w:rFonts w:ascii="Arial" w:eastAsia="Arial" w:hAnsi="Arial" w:cs="Arial"/>
                <w:sz w:val="22"/>
                <w:szCs w:val="22"/>
              </w:rPr>
            </w:pPr>
            <w:r>
              <w:rPr>
                <w:rFonts w:ascii="Arial" w:eastAsia="Arial" w:hAnsi="Arial" w:cs="Arial"/>
                <w:sz w:val="22"/>
                <w:szCs w:val="22"/>
              </w:rPr>
              <w:t>High</w:t>
            </w:r>
          </w:p>
        </w:tc>
      </w:tr>
      <w:tr w:rsidR="00ED55CE" w14:paraId="6C336168" w14:textId="77777777">
        <w:tc>
          <w:tcPr>
            <w:tcW w:w="4935" w:type="dxa"/>
            <w:shd w:val="clear" w:color="auto" w:fill="auto"/>
            <w:tcMar>
              <w:top w:w="100" w:type="dxa"/>
              <w:left w:w="100" w:type="dxa"/>
              <w:bottom w:w="100" w:type="dxa"/>
              <w:right w:w="100" w:type="dxa"/>
            </w:tcMar>
          </w:tcPr>
          <w:p w14:paraId="5A8A0F06" w14:textId="77777777" w:rsidR="00ED55CE" w:rsidRDefault="00000000">
            <w:pPr>
              <w:widowControl w:val="0"/>
              <w:rPr>
                <w:rFonts w:ascii="Arial" w:eastAsia="Arial" w:hAnsi="Arial" w:cs="Arial"/>
                <w:sz w:val="22"/>
                <w:szCs w:val="22"/>
              </w:rPr>
            </w:pPr>
            <w:r>
              <w:rPr>
                <w:rFonts w:ascii="Arial" w:eastAsia="Arial" w:hAnsi="Arial" w:cs="Arial"/>
                <w:sz w:val="22"/>
                <w:szCs w:val="22"/>
              </w:rPr>
              <w:t>R03 – Loss of availability – accidental</w:t>
            </w:r>
          </w:p>
        </w:tc>
        <w:tc>
          <w:tcPr>
            <w:tcW w:w="1485" w:type="dxa"/>
            <w:shd w:val="clear" w:color="auto" w:fill="auto"/>
            <w:tcMar>
              <w:top w:w="100" w:type="dxa"/>
              <w:left w:w="100" w:type="dxa"/>
              <w:bottom w:w="100" w:type="dxa"/>
              <w:right w:w="100" w:type="dxa"/>
            </w:tcMar>
          </w:tcPr>
          <w:p w14:paraId="7D6F4453" w14:textId="77777777" w:rsidR="00ED55CE" w:rsidRDefault="00000000">
            <w:pPr>
              <w:widowControl w:val="0"/>
              <w:rPr>
                <w:rFonts w:ascii="Arial" w:eastAsia="Arial" w:hAnsi="Arial" w:cs="Arial"/>
                <w:sz w:val="22"/>
                <w:szCs w:val="22"/>
              </w:rPr>
            </w:pPr>
            <w:r>
              <w:rPr>
                <w:rFonts w:ascii="Arial" w:eastAsia="Arial" w:hAnsi="Arial" w:cs="Arial"/>
                <w:sz w:val="22"/>
                <w:szCs w:val="22"/>
              </w:rPr>
              <w:t>Probable</w:t>
            </w:r>
          </w:p>
        </w:tc>
        <w:tc>
          <w:tcPr>
            <w:tcW w:w="1440" w:type="dxa"/>
            <w:shd w:val="clear" w:color="auto" w:fill="auto"/>
            <w:tcMar>
              <w:top w:w="100" w:type="dxa"/>
              <w:left w:w="100" w:type="dxa"/>
              <w:bottom w:w="100" w:type="dxa"/>
              <w:right w:w="100" w:type="dxa"/>
            </w:tcMar>
          </w:tcPr>
          <w:p w14:paraId="309D1A9E" w14:textId="77777777" w:rsidR="00ED55CE" w:rsidRDefault="00000000">
            <w:pPr>
              <w:widowControl w:val="0"/>
              <w:rPr>
                <w:rFonts w:ascii="Arial" w:eastAsia="Arial" w:hAnsi="Arial" w:cs="Arial"/>
                <w:sz w:val="22"/>
                <w:szCs w:val="22"/>
              </w:rPr>
            </w:pPr>
            <w:r>
              <w:rPr>
                <w:rFonts w:ascii="Arial" w:eastAsia="Arial" w:hAnsi="Arial" w:cs="Arial"/>
                <w:sz w:val="22"/>
                <w:szCs w:val="22"/>
              </w:rPr>
              <w:t>Significant</w:t>
            </w:r>
          </w:p>
        </w:tc>
        <w:tc>
          <w:tcPr>
            <w:tcW w:w="1500" w:type="dxa"/>
            <w:shd w:val="clear" w:color="auto" w:fill="auto"/>
            <w:tcMar>
              <w:top w:w="100" w:type="dxa"/>
              <w:left w:w="100" w:type="dxa"/>
              <w:bottom w:w="100" w:type="dxa"/>
              <w:right w:w="100" w:type="dxa"/>
            </w:tcMar>
          </w:tcPr>
          <w:p w14:paraId="1612D99F" w14:textId="77777777" w:rsidR="00ED55CE" w:rsidRDefault="00000000">
            <w:pPr>
              <w:widowControl w:val="0"/>
              <w:rPr>
                <w:rFonts w:ascii="Arial" w:eastAsia="Arial" w:hAnsi="Arial" w:cs="Arial"/>
                <w:sz w:val="22"/>
                <w:szCs w:val="22"/>
              </w:rPr>
            </w:pPr>
            <w:r>
              <w:rPr>
                <w:rFonts w:ascii="Arial" w:eastAsia="Arial" w:hAnsi="Arial" w:cs="Arial"/>
                <w:sz w:val="22"/>
                <w:szCs w:val="22"/>
              </w:rPr>
              <w:t>High</w:t>
            </w:r>
          </w:p>
        </w:tc>
      </w:tr>
      <w:tr w:rsidR="00ED55CE" w14:paraId="75F77E39" w14:textId="77777777">
        <w:tc>
          <w:tcPr>
            <w:tcW w:w="4935" w:type="dxa"/>
            <w:shd w:val="clear" w:color="auto" w:fill="auto"/>
            <w:tcMar>
              <w:top w:w="100" w:type="dxa"/>
              <w:left w:w="100" w:type="dxa"/>
              <w:bottom w:w="100" w:type="dxa"/>
              <w:right w:w="100" w:type="dxa"/>
            </w:tcMar>
          </w:tcPr>
          <w:p w14:paraId="0A2CB8EA" w14:textId="77777777" w:rsidR="00ED55CE" w:rsidRDefault="00000000">
            <w:pPr>
              <w:widowControl w:val="0"/>
              <w:rPr>
                <w:rFonts w:ascii="Arial" w:eastAsia="Arial" w:hAnsi="Arial" w:cs="Arial"/>
                <w:sz w:val="22"/>
                <w:szCs w:val="22"/>
              </w:rPr>
            </w:pPr>
            <w:r>
              <w:rPr>
                <w:rFonts w:ascii="Arial" w:eastAsia="Arial" w:hAnsi="Arial" w:cs="Arial"/>
                <w:sz w:val="22"/>
                <w:szCs w:val="22"/>
              </w:rPr>
              <w:t xml:space="preserve">R04 – Loss of data integrity – malicious – external threat </w:t>
            </w:r>
          </w:p>
        </w:tc>
        <w:tc>
          <w:tcPr>
            <w:tcW w:w="1485" w:type="dxa"/>
            <w:shd w:val="clear" w:color="auto" w:fill="auto"/>
            <w:tcMar>
              <w:top w:w="100" w:type="dxa"/>
              <w:left w:w="100" w:type="dxa"/>
              <w:bottom w:w="100" w:type="dxa"/>
              <w:right w:w="100" w:type="dxa"/>
            </w:tcMar>
          </w:tcPr>
          <w:p w14:paraId="70BE8C4C" w14:textId="77777777" w:rsidR="00ED55CE" w:rsidRDefault="00000000">
            <w:pPr>
              <w:widowControl w:val="0"/>
              <w:rPr>
                <w:rFonts w:ascii="Arial" w:eastAsia="Arial" w:hAnsi="Arial" w:cs="Arial"/>
                <w:sz w:val="22"/>
                <w:szCs w:val="22"/>
              </w:rPr>
            </w:pPr>
            <w:r>
              <w:rPr>
                <w:rFonts w:ascii="Arial" w:eastAsia="Arial" w:hAnsi="Arial" w:cs="Arial"/>
                <w:sz w:val="22"/>
                <w:szCs w:val="22"/>
              </w:rPr>
              <w:t>Probable</w:t>
            </w:r>
          </w:p>
        </w:tc>
        <w:tc>
          <w:tcPr>
            <w:tcW w:w="1440" w:type="dxa"/>
            <w:shd w:val="clear" w:color="auto" w:fill="auto"/>
            <w:tcMar>
              <w:top w:w="100" w:type="dxa"/>
              <w:left w:w="100" w:type="dxa"/>
              <w:bottom w:w="100" w:type="dxa"/>
              <w:right w:w="100" w:type="dxa"/>
            </w:tcMar>
          </w:tcPr>
          <w:p w14:paraId="59192EA7" w14:textId="77777777" w:rsidR="00ED55CE" w:rsidRDefault="00000000">
            <w:pPr>
              <w:widowControl w:val="0"/>
              <w:rPr>
                <w:rFonts w:ascii="Arial" w:eastAsia="Arial" w:hAnsi="Arial" w:cs="Arial"/>
                <w:sz w:val="22"/>
                <w:szCs w:val="22"/>
              </w:rPr>
            </w:pPr>
            <w:r>
              <w:rPr>
                <w:rFonts w:ascii="Arial" w:eastAsia="Arial" w:hAnsi="Arial" w:cs="Arial"/>
                <w:sz w:val="22"/>
                <w:szCs w:val="22"/>
              </w:rPr>
              <w:t>Significant</w:t>
            </w:r>
          </w:p>
        </w:tc>
        <w:tc>
          <w:tcPr>
            <w:tcW w:w="1500" w:type="dxa"/>
            <w:shd w:val="clear" w:color="auto" w:fill="auto"/>
            <w:tcMar>
              <w:top w:w="100" w:type="dxa"/>
              <w:left w:w="100" w:type="dxa"/>
              <w:bottom w:w="100" w:type="dxa"/>
              <w:right w:w="100" w:type="dxa"/>
            </w:tcMar>
          </w:tcPr>
          <w:p w14:paraId="361F9DDA" w14:textId="77777777" w:rsidR="00ED55CE" w:rsidRDefault="00000000">
            <w:pPr>
              <w:widowControl w:val="0"/>
              <w:rPr>
                <w:rFonts w:ascii="Arial" w:eastAsia="Arial" w:hAnsi="Arial" w:cs="Arial"/>
                <w:sz w:val="22"/>
                <w:szCs w:val="22"/>
              </w:rPr>
            </w:pPr>
            <w:r>
              <w:rPr>
                <w:rFonts w:ascii="Arial" w:eastAsia="Arial" w:hAnsi="Arial" w:cs="Arial"/>
                <w:sz w:val="22"/>
                <w:szCs w:val="22"/>
              </w:rPr>
              <w:t>High</w:t>
            </w:r>
          </w:p>
        </w:tc>
      </w:tr>
      <w:tr w:rsidR="00ED55CE" w14:paraId="09FA3A49" w14:textId="77777777">
        <w:tc>
          <w:tcPr>
            <w:tcW w:w="4935" w:type="dxa"/>
            <w:shd w:val="clear" w:color="auto" w:fill="auto"/>
            <w:tcMar>
              <w:top w:w="100" w:type="dxa"/>
              <w:left w:w="100" w:type="dxa"/>
              <w:bottom w:w="100" w:type="dxa"/>
              <w:right w:w="100" w:type="dxa"/>
            </w:tcMar>
          </w:tcPr>
          <w:p w14:paraId="32B23C3B" w14:textId="77777777" w:rsidR="00ED55CE" w:rsidRDefault="00000000">
            <w:pPr>
              <w:widowControl w:val="0"/>
              <w:rPr>
                <w:rFonts w:ascii="Arial" w:eastAsia="Arial" w:hAnsi="Arial" w:cs="Arial"/>
                <w:sz w:val="22"/>
                <w:szCs w:val="22"/>
              </w:rPr>
            </w:pPr>
            <w:r>
              <w:rPr>
                <w:rFonts w:ascii="Arial" w:eastAsia="Arial" w:hAnsi="Arial" w:cs="Arial"/>
                <w:sz w:val="22"/>
                <w:szCs w:val="22"/>
              </w:rPr>
              <w:t>R05 – Loss of confidentiality – malicious – external threat</w:t>
            </w:r>
          </w:p>
        </w:tc>
        <w:tc>
          <w:tcPr>
            <w:tcW w:w="1485" w:type="dxa"/>
            <w:shd w:val="clear" w:color="auto" w:fill="auto"/>
            <w:tcMar>
              <w:top w:w="100" w:type="dxa"/>
              <w:left w:w="100" w:type="dxa"/>
              <w:bottom w:w="100" w:type="dxa"/>
              <w:right w:w="100" w:type="dxa"/>
            </w:tcMar>
          </w:tcPr>
          <w:p w14:paraId="7ABD7015" w14:textId="77777777" w:rsidR="00ED55CE" w:rsidRDefault="00000000">
            <w:pPr>
              <w:widowControl w:val="0"/>
              <w:rPr>
                <w:rFonts w:ascii="Arial" w:eastAsia="Arial" w:hAnsi="Arial" w:cs="Arial"/>
                <w:sz w:val="22"/>
                <w:szCs w:val="22"/>
              </w:rPr>
            </w:pPr>
            <w:r>
              <w:rPr>
                <w:rFonts w:ascii="Arial" w:eastAsia="Arial" w:hAnsi="Arial" w:cs="Arial"/>
                <w:sz w:val="22"/>
                <w:szCs w:val="22"/>
              </w:rPr>
              <w:t>Probable</w:t>
            </w:r>
          </w:p>
        </w:tc>
        <w:tc>
          <w:tcPr>
            <w:tcW w:w="1440" w:type="dxa"/>
            <w:shd w:val="clear" w:color="auto" w:fill="auto"/>
            <w:tcMar>
              <w:top w:w="100" w:type="dxa"/>
              <w:left w:w="100" w:type="dxa"/>
              <w:bottom w:w="100" w:type="dxa"/>
              <w:right w:w="100" w:type="dxa"/>
            </w:tcMar>
          </w:tcPr>
          <w:p w14:paraId="5081CEDD" w14:textId="77777777" w:rsidR="00ED55CE" w:rsidRDefault="00000000">
            <w:pPr>
              <w:widowControl w:val="0"/>
              <w:rPr>
                <w:rFonts w:ascii="Arial" w:eastAsia="Arial" w:hAnsi="Arial" w:cs="Arial"/>
                <w:sz w:val="22"/>
                <w:szCs w:val="22"/>
              </w:rPr>
            </w:pPr>
            <w:r>
              <w:rPr>
                <w:rFonts w:ascii="Arial" w:eastAsia="Arial" w:hAnsi="Arial" w:cs="Arial"/>
                <w:sz w:val="22"/>
                <w:szCs w:val="22"/>
              </w:rPr>
              <w:t>Severe</w:t>
            </w:r>
          </w:p>
        </w:tc>
        <w:tc>
          <w:tcPr>
            <w:tcW w:w="1500" w:type="dxa"/>
            <w:shd w:val="clear" w:color="auto" w:fill="auto"/>
            <w:tcMar>
              <w:top w:w="100" w:type="dxa"/>
              <w:left w:w="100" w:type="dxa"/>
              <w:bottom w:w="100" w:type="dxa"/>
              <w:right w:w="100" w:type="dxa"/>
            </w:tcMar>
          </w:tcPr>
          <w:p w14:paraId="1EE9CA15" w14:textId="77777777" w:rsidR="00ED55CE" w:rsidRDefault="00000000">
            <w:pPr>
              <w:widowControl w:val="0"/>
              <w:rPr>
                <w:rFonts w:ascii="Arial" w:eastAsia="Arial" w:hAnsi="Arial" w:cs="Arial"/>
                <w:sz w:val="22"/>
                <w:szCs w:val="22"/>
              </w:rPr>
            </w:pPr>
            <w:r>
              <w:rPr>
                <w:rFonts w:ascii="Arial" w:eastAsia="Arial" w:hAnsi="Arial" w:cs="Arial"/>
                <w:sz w:val="22"/>
                <w:szCs w:val="22"/>
              </w:rPr>
              <w:t>High</w:t>
            </w:r>
          </w:p>
        </w:tc>
      </w:tr>
      <w:tr w:rsidR="00ED55CE" w14:paraId="4861A108" w14:textId="77777777">
        <w:tc>
          <w:tcPr>
            <w:tcW w:w="4935" w:type="dxa"/>
            <w:shd w:val="clear" w:color="auto" w:fill="auto"/>
            <w:tcMar>
              <w:top w:w="100" w:type="dxa"/>
              <w:left w:w="100" w:type="dxa"/>
              <w:bottom w:w="100" w:type="dxa"/>
              <w:right w:w="100" w:type="dxa"/>
            </w:tcMar>
          </w:tcPr>
          <w:p w14:paraId="5F9AADE7" w14:textId="77777777" w:rsidR="00ED55CE" w:rsidRDefault="00000000">
            <w:pPr>
              <w:widowControl w:val="0"/>
              <w:rPr>
                <w:rFonts w:ascii="Arial" w:eastAsia="Arial" w:hAnsi="Arial" w:cs="Arial"/>
                <w:sz w:val="22"/>
                <w:szCs w:val="22"/>
              </w:rPr>
            </w:pPr>
            <w:r>
              <w:rPr>
                <w:rFonts w:ascii="Arial" w:eastAsia="Arial" w:hAnsi="Arial" w:cs="Arial"/>
                <w:sz w:val="22"/>
                <w:szCs w:val="22"/>
              </w:rPr>
              <w:t xml:space="preserve">R06 – Loss of availability – malicious – external threat </w:t>
            </w:r>
          </w:p>
        </w:tc>
        <w:tc>
          <w:tcPr>
            <w:tcW w:w="1485" w:type="dxa"/>
            <w:shd w:val="clear" w:color="auto" w:fill="auto"/>
            <w:tcMar>
              <w:top w:w="100" w:type="dxa"/>
              <w:left w:w="100" w:type="dxa"/>
              <w:bottom w:w="100" w:type="dxa"/>
              <w:right w:w="100" w:type="dxa"/>
            </w:tcMar>
          </w:tcPr>
          <w:p w14:paraId="4C0E5746" w14:textId="77777777" w:rsidR="00ED55CE" w:rsidRDefault="00000000">
            <w:pPr>
              <w:widowControl w:val="0"/>
              <w:rPr>
                <w:rFonts w:ascii="Arial" w:eastAsia="Arial" w:hAnsi="Arial" w:cs="Arial"/>
                <w:sz w:val="22"/>
                <w:szCs w:val="22"/>
              </w:rPr>
            </w:pPr>
            <w:r>
              <w:rPr>
                <w:rFonts w:ascii="Arial" w:eastAsia="Arial" w:hAnsi="Arial" w:cs="Arial"/>
                <w:sz w:val="22"/>
                <w:szCs w:val="22"/>
              </w:rPr>
              <w:t>Probable</w:t>
            </w:r>
          </w:p>
        </w:tc>
        <w:tc>
          <w:tcPr>
            <w:tcW w:w="1440" w:type="dxa"/>
            <w:shd w:val="clear" w:color="auto" w:fill="auto"/>
            <w:tcMar>
              <w:top w:w="100" w:type="dxa"/>
              <w:left w:w="100" w:type="dxa"/>
              <w:bottom w:w="100" w:type="dxa"/>
              <w:right w:w="100" w:type="dxa"/>
            </w:tcMar>
          </w:tcPr>
          <w:p w14:paraId="5D3708E5" w14:textId="77777777" w:rsidR="00ED55CE" w:rsidRDefault="00000000">
            <w:pPr>
              <w:widowControl w:val="0"/>
              <w:rPr>
                <w:rFonts w:ascii="Arial" w:eastAsia="Arial" w:hAnsi="Arial" w:cs="Arial"/>
                <w:sz w:val="22"/>
                <w:szCs w:val="22"/>
              </w:rPr>
            </w:pPr>
            <w:r>
              <w:rPr>
                <w:rFonts w:ascii="Arial" w:eastAsia="Arial" w:hAnsi="Arial" w:cs="Arial"/>
                <w:sz w:val="22"/>
                <w:szCs w:val="22"/>
              </w:rPr>
              <w:t>Significant</w:t>
            </w:r>
          </w:p>
        </w:tc>
        <w:tc>
          <w:tcPr>
            <w:tcW w:w="1500" w:type="dxa"/>
            <w:shd w:val="clear" w:color="auto" w:fill="auto"/>
            <w:tcMar>
              <w:top w:w="100" w:type="dxa"/>
              <w:left w:w="100" w:type="dxa"/>
              <w:bottom w:w="100" w:type="dxa"/>
              <w:right w:w="100" w:type="dxa"/>
            </w:tcMar>
          </w:tcPr>
          <w:p w14:paraId="235D2BAF" w14:textId="77777777" w:rsidR="00ED55CE" w:rsidRDefault="00000000">
            <w:pPr>
              <w:widowControl w:val="0"/>
              <w:rPr>
                <w:rFonts w:ascii="Arial" w:eastAsia="Arial" w:hAnsi="Arial" w:cs="Arial"/>
                <w:sz w:val="22"/>
                <w:szCs w:val="22"/>
              </w:rPr>
            </w:pPr>
            <w:r>
              <w:rPr>
                <w:rFonts w:ascii="Arial" w:eastAsia="Arial" w:hAnsi="Arial" w:cs="Arial"/>
                <w:sz w:val="22"/>
                <w:szCs w:val="22"/>
              </w:rPr>
              <w:t>High</w:t>
            </w:r>
          </w:p>
        </w:tc>
      </w:tr>
      <w:tr w:rsidR="00ED55CE" w14:paraId="303356D8" w14:textId="77777777">
        <w:tc>
          <w:tcPr>
            <w:tcW w:w="4935" w:type="dxa"/>
            <w:shd w:val="clear" w:color="auto" w:fill="auto"/>
            <w:tcMar>
              <w:top w:w="100" w:type="dxa"/>
              <w:left w:w="100" w:type="dxa"/>
              <w:bottom w:w="100" w:type="dxa"/>
              <w:right w:w="100" w:type="dxa"/>
            </w:tcMar>
          </w:tcPr>
          <w:p w14:paraId="646B7C2E" w14:textId="77777777" w:rsidR="00ED55CE" w:rsidRDefault="00000000">
            <w:pPr>
              <w:widowControl w:val="0"/>
              <w:rPr>
                <w:rFonts w:ascii="Arial" w:eastAsia="Arial" w:hAnsi="Arial" w:cs="Arial"/>
                <w:sz w:val="22"/>
                <w:szCs w:val="22"/>
              </w:rPr>
            </w:pPr>
            <w:r>
              <w:rPr>
                <w:rFonts w:ascii="Arial" w:eastAsia="Arial" w:hAnsi="Arial" w:cs="Arial"/>
                <w:sz w:val="22"/>
                <w:szCs w:val="22"/>
              </w:rPr>
              <w:t xml:space="preserve">R07 – Loss of data integrity – malicious – school internal threat </w:t>
            </w:r>
          </w:p>
        </w:tc>
        <w:tc>
          <w:tcPr>
            <w:tcW w:w="1485" w:type="dxa"/>
            <w:shd w:val="clear" w:color="auto" w:fill="auto"/>
            <w:tcMar>
              <w:top w:w="100" w:type="dxa"/>
              <w:left w:w="100" w:type="dxa"/>
              <w:bottom w:w="100" w:type="dxa"/>
              <w:right w:w="100" w:type="dxa"/>
            </w:tcMar>
          </w:tcPr>
          <w:p w14:paraId="0A87ED78" w14:textId="77777777" w:rsidR="00ED55CE" w:rsidRDefault="00000000">
            <w:pPr>
              <w:widowControl w:val="0"/>
              <w:rPr>
                <w:rFonts w:ascii="Arial" w:eastAsia="Arial" w:hAnsi="Arial" w:cs="Arial"/>
                <w:sz w:val="22"/>
                <w:szCs w:val="22"/>
              </w:rPr>
            </w:pPr>
            <w:r>
              <w:rPr>
                <w:rFonts w:ascii="Arial" w:eastAsia="Arial" w:hAnsi="Arial" w:cs="Arial"/>
                <w:sz w:val="22"/>
                <w:szCs w:val="22"/>
              </w:rPr>
              <w:t>Possible</w:t>
            </w:r>
          </w:p>
        </w:tc>
        <w:tc>
          <w:tcPr>
            <w:tcW w:w="1440" w:type="dxa"/>
            <w:shd w:val="clear" w:color="auto" w:fill="auto"/>
            <w:tcMar>
              <w:top w:w="100" w:type="dxa"/>
              <w:left w:w="100" w:type="dxa"/>
              <w:bottom w:w="100" w:type="dxa"/>
              <w:right w:w="100" w:type="dxa"/>
            </w:tcMar>
          </w:tcPr>
          <w:p w14:paraId="1BADD8A2" w14:textId="77777777" w:rsidR="00ED55CE" w:rsidRDefault="00000000">
            <w:pPr>
              <w:widowControl w:val="0"/>
              <w:rPr>
                <w:rFonts w:ascii="Arial" w:eastAsia="Arial" w:hAnsi="Arial" w:cs="Arial"/>
                <w:sz w:val="22"/>
                <w:szCs w:val="22"/>
              </w:rPr>
            </w:pPr>
            <w:r>
              <w:rPr>
                <w:rFonts w:ascii="Arial" w:eastAsia="Arial" w:hAnsi="Arial" w:cs="Arial"/>
                <w:sz w:val="22"/>
                <w:szCs w:val="22"/>
              </w:rPr>
              <w:t>Significant</w:t>
            </w:r>
          </w:p>
        </w:tc>
        <w:tc>
          <w:tcPr>
            <w:tcW w:w="1500" w:type="dxa"/>
            <w:shd w:val="clear" w:color="auto" w:fill="auto"/>
            <w:tcMar>
              <w:top w:w="100" w:type="dxa"/>
              <w:left w:w="100" w:type="dxa"/>
              <w:bottom w:w="100" w:type="dxa"/>
              <w:right w:w="100" w:type="dxa"/>
            </w:tcMar>
          </w:tcPr>
          <w:p w14:paraId="775C6FA0" w14:textId="77777777" w:rsidR="00ED55CE" w:rsidRDefault="00000000">
            <w:pPr>
              <w:widowControl w:val="0"/>
              <w:rPr>
                <w:rFonts w:ascii="Arial" w:eastAsia="Arial" w:hAnsi="Arial" w:cs="Arial"/>
                <w:sz w:val="22"/>
                <w:szCs w:val="22"/>
              </w:rPr>
            </w:pPr>
            <w:r>
              <w:rPr>
                <w:rFonts w:ascii="Arial" w:eastAsia="Arial" w:hAnsi="Arial" w:cs="Arial"/>
                <w:sz w:val="22"/>
                <w:szCs w:val="22"/>
              </w:rPr>
              <w:t>Medium</w:t>
            </w:r>
          </w:p>
        </w:tc>
      </w:tr>
      <w:tr w:rsidR="00ED55CE" w14:paraId="77776CE3" w14:textId="77777777">
        <w:tc>
          <w:tcPr>
            <w:tcW w:w="4935" w:type="dxa"/>
            <w:shd w:val="clear" w:color="auto" w:fill="auto"/>
            <w:tcMar>
              <w:top w:w="100" w:type="dxa"/>
              <w:left w:w="100" w:type="dxa"/>
              <w:bottom w:w="100" w:type="dxa"/>
              <w:right w:w="100" w:type="dxa"/>
            </w:tcMar>
          </w:tcPr>
          <w:p w14:paraId="3C9770C3" w14:textId="77777777" w:rsidR="00ED55CE" w:rsidRDefault="00000000">
            <w:pPr>
              <w:widowControl w:val="0"/>
              <w:rPr>
                <w:rFonts w:ascii="Arial" w:eastAsia="Arial" w:hAnsi="Arial" w:cs="Arial"/>
                <w:sz w:val="22"/>
                <w:szCs w:val="22"/>
              </w:rPr>
            </w:pPr>
            <w:r>
              <w:rPr>
                <w:rFonts w:ascii="Arial" w:eastAsia="Arial" w:hAnsi="Arial" w:cs="Arial"/>
                <w:sz w:val="22"/>
                <w:szCs w:val="22"/>
              </w:rPr>
              <w:t xml:space="preserve">R08 – Loss of confidentiality – malicious – school internal threat </w:t>
            </w:r>
          </w:p>
        </w:tc>
        <w:tc>
          <w:tcPr>
            <w:tcW w:w="1485" w:type="dxa"/>
            <w:shd w:val="clear" w:color="auto" w:fill="auto"/>
            <w:tcMar>
              <w:top w:w="100" w:type="dxa"/>
              <w:left w:w="100" w:type="dxa"/>
              <w:bottom w:w="100" w:type="dxa"/>
              <w:right w:w="100" w:type="dxa"/>
            </w:tcMar>
          </w:tcPr>
          <w:p w14:paraId="18CDCFF2" w14:textId="77777777" w:rsidR="00ED55CE" w:rsidRDefault="00000000">
            <w:pPr>
              <w:widowControl w:val="0"/>
              <w:rPr>
                <w:rFonts w:ascii="Arial" w:eastAsia="Arial" w:hAnsi="Arial" w:cs="Arial"/>
                <w:sz w:val="22"/>
                <w:szCs w:val="22"/>
              </w:rPr>
            </w:pPr>
            <w:r>
              <w:rPr>
                <w:rFonts w:ascii="Arial" w:eastAsia="Arial" w:hAnsi="Arial" w:cs="Arial"/>
                <w:sz w:val="22"/>
                <w:szCs w:val="22"/>
              </w:rPr>
              <w:t>Possible</w:t>
            </w:r>
          </w:p>
        </w:tc>
        <w:tc>
          <w:tcPr>
            <w:tcW w:w="1440" w:type="dxa"/>
            <w:shd w:val="clear" w:color="auto" w:fill="auto"/>
            <w:tcMar>
              <w:top w:w="100" w:type="dxa"/>
              <w:left w:w="100" w:type="dxa"/>
              <w:bottom w:w="100" w:type="dxa"/>
              <w:right w:w="100" w:type="dxa"/>
            </w:tcMar>
          </w:tcPr>
          <w:p w14:paraId="2AAF27FE" w14:textId="77777777" w:rsidR="00ED55CE" w:rsidRDefault="00000000">
            <w:pPr>
              <w:widowControl w:val="0"/>
              <w:rPr>
                <w:rFonts w:ascii="Arial" w:eastAsia="Arial" w:hAnsi="Arial" w:cs="Arial"/>
                <w:sz w:val="22"/>
                <w:szCs w:val="22"/>
              </w:rPr>
            </w:pPr>
            <w:r>
              <w:rPr>
                <w:rFonts w:ascii="Arial" w:eastAsia="Arial" w:hAnsi="Arial" w:cs="Arial"/>
                <w:sz w:val="22"/>
                <w:szCs w:val="22"/>
              </w:rPr>
              <w:t>Severe</w:t>
            </w:r>
          </w:p>
        </w:tc>
        <w:tc>
          <w:tcPr>
            <w:tcW w:w="1500" w:type="dxa"/>
            <w:shd w:val="clear" w:color="auto" w:fill="auto"/>
            <w:tcMar>
              <w:top w:w="100" w:type="dxa"/>
              <w:left w:w="100" w:type="dxa"/>
              <w:bottom w:w="100" w:type="dxa"/>
              <w:right w:w="100" w:type="dxa"/>
            </w:tcMar>
          </w:tcPr>
          <w:p w14:paraId="1C9E1424" w14:textId="77777777" w:rsidR="00ED55CE" w:rsidRDefault="00000000">
            <w:pPr>
              <w:widowControl w:val="0"/>
              <w:rPr>
                <w:rFonts w:ascii="Arial" w:eastAsia="Arial" w:hAnsi="Arial" w:cs="Arial"/>
                <w:sz w:val="22"/>
                <w:szCs w:val="22"/>
              </w:rPr>
            </w:pPr>
            <w:r>
              <w:rPr>
                <w:rFonts w:ascii="Arial" w:eastAsia="Arial" w:hAnsi="Arial" w:cs="Arial"/>
                <w:sz w:val="22"/>
                <w:szCs w:val="22"/>
              </w:rPr>
              <w:t>High</w:t>
            </w:r>
          </w:p>
        </w:tc>
      </w:tr>
      <w:tr w:rsidR="00ED55CE" w14:paraId="3C6DE612" w14:textId="77777777">
        <w:tc>
          <w:tcPr>
            <w:tcW w:w="4935" w:type="dxa"/>
            <w:shd w:val="clear" w:color="auto" w:fill="auto"/>
            <w:tcMar>
              <w:top w:w="100" w:type="dxa"/>
              <w:left w:w="100" w:type="dxa"/>
              <w:bottom w:w="100" w:type="dxa"/>
              <w:right w:w="100" w:type="dxa"/>
            </w:tcMar>
          </w:tcPr>
          <w:p w14:paraId="3B992911" w14:textId="77777777" w:rsidR="00ED55CE" w:rsidRDefault="00000000">
            <w:pPr>
              <w:widowControl w:val="0"/>
              <w:rPr>
                <w:rFonts w:ascii="Arial" w:eastAsia="Arial" w:hAnsi="Arial" w:cs="Arial"/>
                <w:sz w:val="22"/>
                <w:szCs w:val="22"/>
              </w:rPr>
            </w:pPr>
            <w:r>
              <w:rPr>
                <w:rFonts w:ascii="Arial" w:eastAsia="Arial" w:hAnsi="Arial" w:cs="Arial"/>
                <w:sz w:val="22"/>
                <w:szCs w:val="22"/>
              </w:rPr>
              <w:t xml:space="preserve">R09 – Loss of availability – malicious – school internal threat </w:t>
            </w:r>
          </w:p>
        </w:tc>
        <w:tc>
          <w:tcPr>
            <w:tcW w:w="1485" w:type="dxa"/>
            <w:shd w:val="clear" w:color="auto" w:fill="auto"/>
            <w:tcMar>
              <w:top w:w="100" w:type="dxa"/>
              <w:left w:w="100" w:type="dxa"/>
              <w:bottom w:w="100" w:type="dxa"/>
              <w:right w:w="100" w:type="dxa"/>
            </w:tcMar>
          </w:tcPr>
          <w:p w14:paraId="7DC93A87" w14:textId="77777777" w:rsidR="00ED55CE" w:rsidRDefault="00000000">
            <w:pPr>
              <w:widowControl w:val="0"/>
              <w:rPr>
                <w:rFonts w:ascii="Arial" w:eastAsia="Arial" w:hAnsi="Arial" w:cs="Arial"/>
                <w:sz w:val="22"/>
                <w:szCs w:val="22"/>
              </w:rPr>
            </w:pPr>
            <w:r>
              <w:rPr>
                <w:rFonts w:ascii="Arial" w:eastAsia="Arial" w:hAnsi="Arial" w:cs="Arial"/>
                <w:sz w:val="22"/>
                <w:szCs w:val="22"/>
              </w:rPr>
              <w:t>Possible</w:t>
            </w:r>
          </w:p>
        </w:tc>
        <w:tc>
          <w:tcPr>
            <w:tcW w:w="1440" w:type="dxa"/>
            <w:shd w:val="clear" w:color="auto" w:fill="auto"/>
            <w:tcMar>
              <w:top w:w="100" w:type="dxa"/>
              <w:left w:w="100" w:type="dxa"/>
              <w:bottom w:w="100" w:type="dxa"/>
              <w:right w:w="100" w:type="dxa"/>
            </w:tcMar>
          </w:tcPr>
          <w:p w14:paraId="2BD74694" w14:textId="77777777" w:rsidR="00ED55CE" w:rsidRDefault="00000000">
            <w:pPr>
              <w:widowControl w:val="0"/>
              <w:rPr>
                <w:rFonts w:ascii="Arial" w:eastAsia="Arial" w:hAnsi="Arial" w:cs="Arial"/>
                <w:sz w:val="22"/>
                <w:szCs w:val="22"/>
              </w:rPr>
            </w:pPr>
            <w:r>
              <w:rPr>
                <w:rFonts w:ascii="Arial" w:eastAsia="Arial" w:hAnsi="Arial" w:cs="Arial"/>
                <w:sz w:val="22"/>
                <w:szCs w:val="22"/>
              </w:rPr>
              <w:t>Significant</w:t>
            </w:r>
          </w:p>
        </w:tc>
        <w:tc>
          <w:tcPr>
            <w:tcW w:w="1500" w:type="dxa"/>
            <w:shd w:val="clear" w:color="auto" w:fill="auto"/>
            <w:tcMar>
              <w:top w:w="100" w:type="dxa"/>
              <w:left w:w="100" w:type="dxa"/>
              <w:bottom w:w="100" w:type="dxa"/>
              <w:right w:w="100" w:type="dxa"/>
            </w:tcMar>
          </w:tcPr>
          <w:p w14:paraId="7CBB6711" w14:textId="77777777" w:rsidR="00ED55CE" w:rsidRDefault="00000000">
            <w:pPr>
              <w:widowControl w:val="0"/>
              <w:rPr>
                <w:rFonts w:ascii="Arial" w:eastAsia="Arial" w:hAnsi="Arial" w:cs="Arial"/>
                <w:sz w:val="22"/>
                <w:szCs w:val="22"/>
              </w:rPr>
            </w:pPr>
            <w:r>
              <w:rPr>
                <w:rFonts w:ascii="Arial" w:eastAsia="Arial" w:hAnsi="Arial" w:cs="Arial"/>
                <w:sz w:val="22"/>
                <w:szCs w:val="22"/>
              </w:rPr>
              <w:t>Medium</w:t>
            </w:r>
          </w:p>
        </w:tc>
      </w:tr>
      <w:tr w:rsidR="00ED55CE" w14:paraId="017FB64B" w14:textId="77777777">
        <w:tc>
          <w:tcPr>
            <w:tcW w:w="4935" w:type="dxa"/>
            <w:shd w:val="clear" w:color="auto" w:fill="auto"/>
            <w:tcMar>
              <w:top w:w="100" w:type="dxa"/>
              <w:left w:w="100" w:type="dxa"/>
              <w:bottom w:w="100" w:type="dxa"/>
              <w:right w:w="100" w:type="dxa"/>
            </w:tcMar>
          </w:tcPr>
          <w:p w14:paraId="5F2013C8" w14:textId="77777777" w:rsidR="00ED55CE" w:rsidRDefault="00000000">
            <w:pPr>
              <w:widowControl w:val="0"/>
              <w:rPr>
                <w:rFonts w:ascii="Arial" w:eastAsia="Arial" w:hAnsi="Arial" w:cs="Arial"/>
                <w:sz w:val="22"/>
                <w:szCs w:val="22"/>
              </w:rPr>
            </w:pPr>
            <w:r>
              <w:rPr>
                <w:rFonts w:ascii="Arial" w:eastAsia="Arial" w:hAnsi="Arial" w:cs="Arial"/>
                <w:sz w:val="22"/>
                <w:szCs w:val="22"/>
              </w:rPr>
              <w:t xml:space="preserve">R10 – Loss of data integrity – malicious – supplier internal threat </w:t>
            </w:r>
          </w:p>
        </w:tc>
        <w:tc>
          <w:tcPr>
            <w:tcW w:w="1485" w:type="dxa"/>
            <w:shd w:val="clear" w:color="auto" w:fill="auto"/>
            <w:tcMar>
              <w:top w:w="100" w:type="dxa"/>
              <w:left w:w="100" w:type="dxa"/>
              <w:bottom w:w="100" w:type="dxa"/>
              <w:right w:w="100" w:type="dxa"/>
            </w:tcMar>
          </w:tcPr>
          <w:p w14:paraId="6CA3D84A" w14:textId="77777777" w:rsidR="00ED55CE" w:rsidRDefault="00000000">
            <w:pPr>
              <w:widowControl w:val="0"/>
              <w:rPr>
                <w:rFonts w:ascii="Arial" w:eastAsia="Arial" w:hAnsi="Arial" w:cs="Arial"/>
                <w:sz w:val="22"/>
                <w:szCs w:val="22"/>
              </w:rPr>
            </w:pPr>
            <w:r>
              <w:rPr>
                <w:rFonts w:ascii="Arial" w:eastAsia="Arial" w:hAnsi="Arial" w:cs="Arial"/>
                <w:sz w:val="22"/>
                <w:szCs w:val="22"/>
              </w:rPr>
              <w:t>Possible</w:t>
            </w:r>
          </w:p>
        </w:tc>
        <w:tc>
          <w:tcPr>
            <w:tcW w:w="1440" w:type="dxa"/>
            <w:shd w:val="clear" w:color="auto" w:fill="auto"/>
            <w:tcMar>
              <w:top w:w="100" w:type="dxa"/>
              <w:left w:w="100" w:type="dxa"/>
              <w:bottom w:w="100" w:type="dxa"/>
              <w:right w:w="100" w:type="dxa"/>
            </w:tcMar>
          </w:tcPr>
          <w:p w14:paraId="64AD79A7" w14:textId="77777777" w:rsidR="00ED55CE" w:rsidRDefault="00000000">
            <w:pPr>
              <w:widowControl w:val="0"/>
              <w:rPr>
                <w:rFonts w:ascii="Arial" w:eastAsia="Arial" w:hAnsi="Arial" w:cs="Arial"/>
                <w:sz w:val="22"/>
                <w:szCs w:val="22"/>
              </w:rPr>
            </w:pPr>
            <w:r>
              <w:rPr>
                <w:rFonts w:ascii="Arial" w:eastAsia="Arial" w:hAnsi="Arial" w:cs="Arial"/>
                <w:sz w:val="22"/>
                <w:szCs w:val="22"/>
              </w:rPr>
              <w:t>Significant</w:t>
            </w:r>
          </w:p>
        </w:tc>
        <w:tc>
          <w:tcPr>
            <w:tcW w:w="1500" w:type="dxa"/>
            <w:shd w:val="clear" w:color="auto" w:fill="auto"/>
            <w:tcMar>
              <w:top w:w="100" w:type="dxa"/>
              <w:left w:w="100" w:type="dxa"/>
              <w:bottom w:w="100" w:type="dxa"/>
              <w:right w:w="100" w:type="dxa"/>
            </w:tcMar>
          </w:tcPr>
          <w:p w14:paraId="6E20F5B9" w14:textId="77777777" w:rsidR="00ED55CE" w:rsidRDefault="00000000">
            <w:pPr>
              <w:widowControl w:val="0"/>
              <w:rPr>
                <w:rFonts w:ascii="Arial" w:eastAsia="Arial" w:hAnsi="Arial" w:cs="Arial"/>
                <w:sz w:val="22"/>
                <w:szCs w:val="22"/>
              </w:rPr>
            </w:pPr>
            <w:r>
              <w:rPr>
                <w:rFonts w:ascii="Arial" w:eastAsia="Arial" w:hAnsi="Arial" w:cs="Arial"/>
                <w:sz w:val="22"/>
                <w:szCs w:val="22"/>
              </w:rPr>
              <w:t>Medium</w:t>
            </w:r>
          </w:p>
        </w:tc>
      </w:tr>
      <w:tr w:rsidR="00ED55CE" w14:paraId="7B203282" w14:textId="77777777">
        <w:tc>
          <w:tcPr>
            <w:tcW w:w="4935" w:type="dxa"/>
            <w:shd w:val="clear" w:color="auto" w:fill="auto"/>
            <w:tcMar>
              <w:top w:w="100" w:type="dxa"/>
              <w:left w:w="100" w:type="dxa"/>
              <w:bottom w:w="100" w:type="dxa"/>
              <w:right w:w="100" w:type="dxa"/>
            </w:tcMar>
          </w:tcPr>
          <w:p w14:paraId="1B8106EF" w14:textId="77777777" w:rsidR="00ED55CE" w:rsidRDefault="00000000">
            <w:pPr>
              <w:widowControl w:val="0"/>
              <w:rPr>
                <w:rFonts w:ascii="Arial" w:eastAsia="Arial" w:hAnsi="Arial" w:cs="Arial"/>
                <w:sz w:val="22"/>
                <w:szCs w:val="22"/>
              </w:rPr>
            </w:pPr>
            <w:r>
              <w:rPr>
                <w:rFonts w:ascii="Arial" w:eastAsia="Arial" w:hAnsi="Arial" w:cs="Arial"/>
                <w:sz w:val="22"/>
                <w:szCs w:val="22"/>
              </w:rPr>
              <w:t xml:space="preserve">R11 – Loss of confidentiality – malicious – supplier internal threat </w:t>
            </w:r>
          </w:p>
        </w:tc>
        <w:tc>
          <w:tcPr>
            <w:tcW w:w="1485" w:type="dxa"/>
            <w:shd w:val="clear" w:color="auto" w:fill="auto"/>
            <w:tcMar>
              <w:top w:w="100" w:type="dxa"/>
              <w:left w:w="100" w:type="dxa"/>
              <w:bottom w:w="100" w:type="dxa"/>
              <w:right w:w="100" w:type="dxa"/>
            </w:tcMar>
          </w:tcPr>
          <w:p w14:paraId="3FF3AE55" w14:textId="77777777" w:rsidR="00ED55CE" w:rsidRDefault="00000000">
            <w:pPr>
              <w:widowControl w:val="0"/>
              <w:rPr>
                <w:rFonts w:ascii="Arial" w:eastAsia="Arial" w:hAnsi="Arial" w:cs="Arial"/>
                <w:sz w:val="22"/>
                <w:szCs w:val="22"/>
              </w:rPr>
            </w:pPr>
            <w:r>
              <w:rPr>
                <w:rFonts w:ascii="Arial" w:eastAsia="Arial" w:hAnsi="Arial" w:cs="Arial"/>
                <w:sz w:val="22"/>
                <w:szCs w:val="22"/>
              </w:rPr>
              <w:t>Possible</w:t>
            </w:r>
          </w:p>
        </w:tc>
        <w:tc>
          <w:tcPr>
            <w:tcW w:w="1440" w:type="dxa"/>
            <w:shd w:val="clear" w:color="auto" w:fill="auto"/>
            <w:tcMar>
              <w:top w:w="100" w:type="dxa"/>
              <w:left w:w="100" w:type="dxa"/>
              <w:bottom w:w="100" w:type="dxa"/>
              <w:right w:w="100" w:type="dxa"/>
            </w:tcMar>
          </w:tcPr>
          <w:p w14:paraId="0273B801" w14:textId="77777777" w:rsidR="00ED55CE" w:rsidRDefault="00000000">
            <w:pPr>
              <w:widowControl w:val="0"/>
              <w:rPr>
                <w:rFonts w:ascii="Arial" w:eastAsia="Arial" w:hAnsi="Arial" w:cs="Arial"/>
                <w:sz w:val="22"/>
                <w:szCs w:val="22"/>
              </w:rPr>
            </w:pPr>
            <w:r>
              <w:rPr>
                <w:rFonts w:ascii="Arial" w:eastAsia="Arial" w:hAnsi="Arial" w:cs="Arial"/>
                <w:sz w:val="22"/>
                <w:szCs w:val="22"/>
              </w:rPr>
              <w:t>Severe</w:t>
            </w:r>
          </w:p>
        </w:tc>
        <w:tc>
          <w:tcPr>
            <w:tcW w:w="1500" w:type="dxa"/>
            <w:shd w:val="clear" w:color="auto" w:fill="auto"/>
            <w:tcMar>
              <w:top w:w="100" w:type="dxa"/>
              <w:left w:w="100" w:type="dxa"/>
              <w:bottom w:w="100" w:type="dxa"/>
              <w:right w:w="100" w:type="dxa"/>
            </w:tcMar>
          </w:tcPr>
          <w:p w14:paraId="2C66B450" w14:textId="77777777" w:rsidR="00ED55CE" w:rsidRDefault="00000000">
            <w:pPr>
              <w:widowControl w:val="0"/>
              <w:rPr>
                <w:rFonts w:ascii="Arial" w:eastAsia="Arial" w:hAnsi="Arial" w:cs="Arial"/>
                <w:sz w:val="22"/>
                <w:szCs w:val="22"/>
              </w:rPr>
            </w:pPr>
            <w:r>
              <w:rPr>
                <w:rFonts w:ascii="Arial" w:eastAsia="Arial" w:hAnsi="Arial" w:cs="Arial"/>
                <w:sz w:val="22"/>
                <w:szCs w:val="22"/>
              </w:rPr>
              <w:t>High</w:t>
            </w:r>
          </w:p>
        </w:tc>
      </w:tr>
      <w:tr w:rsidR="00ED55CE" w14:paraId="10067B28" w14:textId="77777777">
        <w:tc>
          <w:tcPr>
            <w:tcW w:w="4935" w:type="dxa"/>
            <w:shd w:val="clear" w:color="auto" w:fill="auto"/>
            <w:tcMar>
              <w:top w:w="100" w:type="dxa"/>
              <w:left w:w="100" w:type="dxa"/>
              <w:bottom w:w="100" w:type="dxa"/>
              <w:right w:w="100" w:type="dxa"/>
            </w:tcMar>
          </w:tcPr>
          <w:p w14:paraId="1D3EA714" w14:textId="77777777" w:rsidR="00ED55CE" w:rsidRDefault="00000000">
            <w:pPr>
              <w:widowControl w:val="0"/>
              <w:rPr>
                <w:rFonts w:ascii="Arial" w:eastAsia="Arial" w:hAnsi="Arial" w:cs="Arial"/>
                <w:sz w:val="22"/>
                <w:szCs w:val="22"/>
              </w:rPr>
            </w:pPr>
            <w:r>
              <w:rPr>
                <w:rFonts w:ascii="Arial" w:eastAsia="Arial" w:hAnsi="Arial" w:cs="Arial"/>
                <w:sz w:val="22"/>
                <w:szCs w:val="22"/>
              </w:rPr>
              <w:t xml:space="preserve">R12 - Loss of availability - malicious - supplier internal threat </w:t>
            </w:r>
          </w:p>
          <w:p w14:paraId="079C7BDE" w14:textId="77777777" w:rsidR="00ED55CE" w:rsidRDefault="00ED55CE">
            <w:pPr>
              <w:widowControl w:val="0"/>
              <w:rPr>
                <w:rFonts w:ascii="Arial" w:eastAsia="Arial" w:hAnsi="Arial" w:cs="Arial"/>
                <w:sz w:val="22"/>
                <w:szCs w:val="22"/>
              </w:rPr>
            </w:pPr>
          </w:p>
        </w:tc>
        <w:tc>
          <w:tcPr>
            <w:tcW w:w="1485" w:type="dxa"/>
            <w:shd w:val="clear" w:color="auto" w:fill="auto"/>
            <w:tcMar>
              <w:top w:w="100" w:type="dxa"/>
              <w:left w:w="100" w:type="dxa"/>
              <w:bottom w:w="100" w:type="dxa"/>
              <w:right w:w="100" w:type="dxa"/>
            </w:tcMar>
          </w:tcPr>
          <w:p w14:paraId="19489FB5" w14:textId="77777777" w:rsidR="00ED55CE" w:rsidRDefault="00000000">
            <w:pPr>
              <w:widowControl w:val="0"/>
              <w:rPr>
                <w:rFonts w:ascii="Arial" w:eastAsia="Arial" w:hAnsi="Arial" w:cs="Arial"/>
                <w:sz w:val="22"/>
                <w:szCs w:val="22"/>
              </w:rPr>
            </w:pPr>
            <w:r>
              <w:rPr>
                <w:rFonts w:ascii="Arial" w:eastAsia="Arial" w:hAnsi="Arial" w:cs="Arial"/>
                <w:sz w:val="22"/>
                <w:szCs w:val="22"/>
              </w:rPr>
              <w:t>Possible</w:t>
            </w:r>
          </w:p>
        </w:tc>
        <w:tc>
          <w:tcPr>
            <w:tcW w:w="1440" w:type="dxa"/>
            <w:shd w:val="clear" w:color="auto" w:fill="auto"/>
            <w:tcMar>
              <w:top w:w="100" w:type="dxa"/>
              <w:left w:w="100" w:type="dxa"/>
              <w:bottom w:w="100" w:type="dxa"/>
              <w:right w:w="100" w:type="dxa"/>
            </w:tcMar>
          </w:tcPr>
          <w:p w14:paraId="1223B51A" w14:textId="77777777" w:rsidR="00ED55CE" w:rsidRDefault="00000000">
            <w:pPr>
              <w:widowControl w:val="0"/>
              <w:rPr>
                <w:rFonts w:ascii="Arial" w:eastAsia="Arial" w:hAnsi="Arial" w:cs="Arial"/>
                <w:sz w:val="22"/>
                <w:szCs w:val="22"/>
              </w:rPr>
            </w:pPr>
            <w:r>
              <w:rPr>
                <w:rFonts w:ascii="Arial" w:eastAsia="Arial" w:hAnsi="Arial" w:cs="Arial"/>
                <w:sz w:val="22"/>
                <w:szCs w:val="22"/>
              </w:rPr>
              <w:t>Significant</w:t>
            </w:r>
          </w:p>
        </w:tc>
        <w:tc>
          <w:tcPr>
            <w:tcW w:w="1500" w:type="dxa"/>
            <w:shd w:val="clear" w:color="auto" w:fill="auto"/>
            <w:tcMar>
              <w:top w:w="100" w:type="dxa"/>
              <w:left w:w="100" w:type="dxa"/>
              <w:bottom w:w="100" w:type="dxa"/>
              <w:right w:w="100" w:type="dxa"/>
            </w:tcMar>
          </w:tcPr>
          <w:p w14:paraId="7EE771D2" w14:textId="77777777" w:rsidR="00ED55CE" w:rsidRDefault="00000000">
            <w:pPr>
              <w:widowControl w:val="0"/>
              <w:rPr>
                <w:rFonts w:ascii="Arial" w:eastAsia="Arial" w:hAnsi="Arial" w:cs="Arial"/>
                <w:sz w:val="22"/>
                <w:szCs w:val="22"/>
              </w:rPr>
            </w:pPr>
            <w:r>
              <w:rPr>
                <w:rFonts w:ascii="Arial" w:eastAsia="Arial" w:hAnsi="Arial" w:cs="Arial"/>
                <w:sz w:val="22"/>
                <w:szCs w:val="22"/>
              </w:rPr>
              <w:t>Medium</w:t>
            </w:r>
          </w:p>
        </w:tc>
      </w:tr>
      <w:tr w:rsidR="00ED55CE" w14:paraId="3692D8EF" w14:textId="77777777">
        <w:tc>
          <w:tcPr>
            <w:tcW w:w="4935" w:type="dxa"/>
            <w:shd w:val="clear" w:color="auto" w:fill="auto"/>
            <w:tcMar>
              <w:top w:w="100" w:type="dxa"/>
              <w:left w:w="100" w:type="dxa"/>
              <w:bottom w:w="100" w:type="dxa"/>
              <w:right w:w="100" w:type="dxa"/>
            </w:tcMar>
          </w:tcPr>
          <w:p w14:paraId="63AF565E" w14:textId="77777777" w:rsidR="00ED55CE" w:rsidRDefault="00000000">
            <w:pPr>
              <w:widowControl w:val="0"/>
              <w:rPr>
                <w:rFonts w:ascii="Arial" w:eastAsia="Arial" w:hAnsi="Arial" w:cs="Arial"/>
                <w:sz w:val="22"/>
                <w:szCs w:val="22"/>
              </w:rPr>
            </w:pPr>
            <w:r>
              <w:rPr>
                <w:rFonts w:ascii="Arial" w:eastAsia="Arial" w:hAnsi="Arial" w:cs="Arial"/>
                <w:sz w:val="22"/>
                <w:szCs w:val="22"/>
              </w:rPr>
              <w:lastRenderedPageBreak/>
              <w:t xml:space="preserve">R13 – Inappropriate reuse of data – supplier </w:t>
            </w:r>
          </w:p>
        </w:tc>
        <w:tc>
          <w:tcPr>
            <w:tcW w:w="1485" w:type="dxa"/>
            <w:shd w:val="clear" w:color="auto" w:fill="auto"/>
            <w:tcMar>
              <w:top w:w="100" w:type="dxa"/>
              <w:left w:w="100" w:type="dxa"/>
              <w:bottom w:w="100" w:type="dxa"/>
              <w:right w:w="100" w:type="dxa"/>
            </w:tcMar>
          </w:tcPr>
          <w:p w14:paraId="58912DC3" w14:textId="77777777" w:rsidR="00ED55CE" w:rsidRDefault="00000000">
            <w:pPr>
              <w:widowControl w:val="0"/>
              <w:rPr>
                <w:rFonts w:ascii="Arial" w:eastAsia="Arial" w:hAnsi="Arial" w:cs="Arial"/>
                <w:sz w:val="22"/>
                <w:szCs w:val="22"/>
              </w:rPr>
            </w:pPr>
            <w:r>
              <w:rPr>
                <w:rFonts w:ascii="Arial" w:eastAsia="Arial" w:hAnsi="Arial" w:cs="Arial"/>
                <w:sz w:val="22"/>
                <w:szCs w:val="22"/>
              </w:rPr>
              <w:t>Possible</w:t>
            </w:r>
          </w:p>
        </w:tc>
        <w:tc>
          <w:tcPr>
            <w:tcW w:w="1440" w:type="dxa"/>
            <w:shd w:val="clear" w:color="auto" w:fill="auto"/>
            <w:tcMar>
              <w:top w:w="100" w:type="dxa"/>
              <w:left w:w="100" w:type="dxa"/>
              <w:bottom w:w="100" w:type="dxa"/>
              <w:right w:w="100" w:type="dxa"/>
            </w:tcMar>
          </w:tcPr>
          <w:p w14:paraId="549574F8" w14:textId="77777777" w:rsidR="00ED55CE" w:rsidRDefault="00000000">
            <w:pPr>
              <w:widowControl w:val="0"/>
              <w:rPr>
                <w:rFonts w:ascii="Arial" w:eastAsia="Arial" w:hAnsi="Arial" w:cs="Arial"/>
                <w:sz w:val="22"/>
                <w:szCs w:val="22"/>
              </w:rPr>
            </w:pPr>
            <w:r>
              <w:rPr>
                <w:rFonts w:ascii="Arial" w:eastAsia="Arial" w:hAnsi="Arial" w:cs="Arial"/>
                <w:sz w:val="22"/>
                <w:szCs w:val="22"/>
              </w:rPr>
              <w:t>Minimal</w:t>
            </w:r>
          </w:p>
        </w:tc>
        <w:tc>
          <w:tcPr>
            <w:tcW w:w="1500" w:type="dxa"/>
            <w:shd w:val="clear" w:color="auto" w:fill="auto"/>
            <w:tcMar>
              <w:top w:w="100" w:type="dxa"/>
              <w:left w:w="100" w:type="dxa"/>
              <w:bottom w:w="100" w:type="dxa"/>
              <w:right w:w="100" w:type="dxa"/>
            </w:tcMar>
          </w:tcPr>
          <w:p w14:paraId="04B533DA" w14:textId="77777777" w:rsidR="00ED55CE" w:rsidRDefault="00000000">
            <w:pPr>
              <w:widowControl w:val="0"/>
              <w:rPr>
                <w:rFonts w:ascii="Arial" w:eastAsia="Arial" w:hAnsi="Arial" w:cs="Arial"/>
                <w:sz w:val="22"/>
                <w:szCs w:val="22"/>
              </w:rPr>
            </w:pPr>
            <w:r>
              <w:rPr>
                <w:rFonts w:ascii="Arial" w:eastAsia="Arial" w:hAnsi="Arial" w:cs="Arial"/>
                <w:sz w:val="22"/>
                <w:szCs w:val="22"/>
              </w:rPr>
              <w:t>Medium</w:t>
            </w:r>
          </w:p>
        </w:tc>
      </w:tr>
      <w:tr w:rsidR="00ED55CE" w14:paraId="77047724" w14:textId="77777777">
        <w:tc>
          <w:tcPr>
            <w:tcW w:w="4935" w:type="dxa"/>
            <w:shd w:val="clear" w:color="auto" w:fill="auto"/>
            <w:tcMar>
              <w:top w:w="100" w:type="dxa"/>
              <w:left w:w="100" w:type="dxa"/>
              <w:bottom w:w="100" w:type="dxa"/>
              <w:right w:w="100" w:type="dxa"/>
            </w:tcMar>
          </w:tcPr>
          <w:p w14:paraId="3A991F24" w14:textId="77777777" w:rsidR="00ED55CE" w:rsidRDefault="00000000">
            <w:pPr>
              <w:widowControl w:val="0"/>
              <w:rPr>
                <w:rFonts w:ascii="Arial" w:eastAsia="Arial" w:hAnsi="Arial" w:cs="Arial"/>
                <w:sz w:val="22"/>
                <w:szCs w:val="22"/>
              </w:rPr>
            </w:pPr>
            <w:r>
              <w:rPr>
                <w:rFonts w:ascii="Arial" w:eastAsia="Arial" w:hAnsi="Arial" w:cs="Arial"/>
                <w:sz w:val="22"/>
                <w:szCs w:val="22"/>
              </w:rPr>
              <w:t xml:space="preserve">R14 – Inappropriate reuse of data – school </w:t>
            </w:r>
          </w:p>
        </w:tc>
        <w:tc>
          <w:tcPr>
            <w:tcW w:w="1485" w:type="dxa"/>
            <w:shd w:val="clear" w:color="auto" w:fill="auto"/>
            <w:tcMar>
              <w:top w:w="100" w:type="dxa"/>
              <w:left w:w="100" w:type="dxa"/>
              <w:bottom w:w="100" w:type="dxa"/>
              <w:right w:w="100" w:type="dxa"/>
            </w:tcMar>
          </w:tcPr>
          <w:p w14:paraId="1F4C8B83" w14:textId="77777777" w:rsidR="00ED55CE" w:rsidRDefault="00000000">
            <w:pPr>
              <w:widowControl w:val="0"/>
              <w:rPr>
                <w:rFonts w:ascii="Arial" w:eastAsia="Arial" w:hAnsi="Arial" w:cs="Arial"/>
                <w:sz w:val="22"/>
                <w:szCs w:val="22"/>
              </w:rPr>
            </w:pPr>
            <w:r>
              <w:rPr>
                <w:rFonts w:ascii="Arial" w:eastAsia="Arial" w:hAnsi="Arial" w:cs="Arial"/>
                <w:sz w:val="22"/>
                <w:szCs w:val="22"/>
              </w:rPr>
              <w:t>Possible</w:t>
            </w:r>
          </w:p>
        </w:tc>
        <w:tc>
          <w:tcPr>
            <w:tcW w:w="1440" w:type="dxa"/>
            <w:shd w:val="clear" w:color="auto" w:fill="auto"/>
            <w:tcMar>
              <w:top w:w="100" w:type="dxa"/>
              <w:left w:w="100" w:type="dxa"/>
              <w:bottom w:w="100" w:type="dxa"/>
              <w:right w:w="100" w:type="dxa"/>
            </w:tcMar>
          </w:tcPr>
          <w:p w14:paraId="5690D57D" w14:textId="77777777" w:rsidR="00ED55CE" w:rsidRDefault="00000000">
            <w:pPr>
              <w:widowControl w:val="0"/>
              <w:rPr>
                <w:rFonts w:ascii="Arial" w:eastAsia="Arial" w:hAnsi="Arial" w:cs="Arial"/>
                <w:sz w:val="22"/>
                <w:szCs w:val="22"/>
              </w:rPr>
            </w:pPr>
            <w:r>
              <w:rPr>
                <w:rFonts w:ascii="Arial" w:eastAsia="Arial" w:hAnsi="Arial" w:cs="Arial"/>
                <w:sz w:val="22"/>
                <w:szCs w:val="22"/>
              </w:rPr>
              <w:t>Minimal</w:t>
            </w:r>
          </w:p>
        </w:tc>
        <w:tc>
          <w:tcPr>
            <w:tcW w:w="1500" w:type="dxa"/>
            <w:shd w:val="clear" w:color="auto" w:fill="auto"/>
            <w:tcMar>
              <w:top w:w="100" w:type="dxa"/>
              <w:left w:w="100" w:type="dxa"/>
              <w:bottom w:w="100" w:type="dxa"/>
              <w:right w:w="100" w:type="dxa"/>
            </w:tcMar>
          </w:tcPr>
          <w:p w14:paraId="0D5AFF65" w14:textId="77777777" w:rsidR="00ED55CE" w:rsidRDefault="00000000">
            <w:pPr>
              <w:widowControl w:val="0"/>
              <w:rPr>
                <w:rFonts w:ascii="Arial" w:eastAsia="Arial" w:hAnsi="Arial" w:cs="Arial"/>
                <w:sz w:val="22"/>
                <w:szCs w:val="22"/>
              </w:rPr>
            </w:pPr>
            <w:r>
              <w:rPr>
                <w:rFonts w:ascii="Arial" w:eastAsia="Arial" w:hAnsi="Arial" w:cs="Arial"/>
                <w:sz w:val="22"/>
                <w:szCs w:val="22"/>
              </w:rPr>
              <w:t>Medium</w:t>
            </w:r>
          </w:p>
        </w:tc>
      </w:tr>
      <w:tr w:rsidR="00ED55CE" w14:paraId="7DF233B0" w14:textId="77777777">
        <w:tc>
          <w:tcPr>
            <w:tcW w:w="4935" w:type="dxa"/>
            <w:shd w:val="clear" w:color="auto" w:fill="auto"/>
            <w:tcMar>
              <w:top w:w="100" w:type="dxa"/>
              <w:left w:w="100" w:type="dxa"/>
              <w:bottom w:w="100" w:type="dxa"/>
              <w:right w:w="100" w:type="dxa"/>
            </w:tcMar>
          </w:tcPr>
          <w:p w14:paraId="015B9BCA" w14:textId="77777777" w:rsidR="00ED55CE" w:rsidRDefault="00000000">
            <w:pPr>
              <w:widowControl w:val="0"/>
              <w:rPr>
                <w:rFonts w:ascii="Arial" w:eastAsia="Arial" w:hAnsi="Arial" w:cs="Arial"/>
                <w:sz w:val="22"/>
                <w:szCs w:val="22"/>
              </w:rPr>
            </w:pPr>
            <w:r>
              <w:rPr>
                <w:rFonts w:ascii="Arial" w:eastAsia="Arial" w:hAnsi="Arial" w:cs="Arial"/>
                <w:sz w:val="22"/>
                <w:szCs w:val="22"/>
              </w:rPr>
              <w:t xml:space="preserve">R15 – Inappropriate data access by a foreign power </w:t>
            </w:r>
          </w:p>
        </w:tc>
        <w:tc>
          <w:tcPr>
            <w:tcW w:w="1485" w:type="dxa"/>
            <w:shd w:val="clear" w:color="auto" w:fill="auto"/>
            <w:tcMar>
              <w:top w:w="100" w:type="dxa"/>
              <w:left w:w="100" w:type="dxa"/>
              <w:bottom w:w="100" w:type="dxa"/>
              <w:right w:w="100" w:type="dxa"/>
            </w:tcMar>
          </w:tcPr>
          <w:p w14:paraId="327443AA" w14:textId="77777777" w:rsidR="00ED55CE" w:rsidRDefault="00000000">
            <w:pPr>
              <w:widowControl w:val="0"/>
              <w:rPr>
                <w:rFonts w:ascii="Arial" w:eastAsia="Arial" w:hAnsi="Arial" w:cs="Arial"/>
                <w:sz w:val="22"/>
                <w:szCs w:val="22"/>
              </w:rPr>
            </w:pPr>
            <w:r>
              <w:rPr>
                <w:rFonts w:ascii="Arial" w:eastAsia="Arial" w:hAnsi="Arial" w:cs="Arial"/>
                <w:sz w:val="22"/>
                <w:szCs w:val="22"/>
              </w:rPr>
              <w:t>Possible</w:t>
            </w:r>
          </w:p>
        </w:tc>
        <w:tc>
          <w:tcPr>
            <w:tcW w:w="1440" w:type="dxa"/>
            <w:shd w:val="clear" w:color="auto" w:fill="auto"/>
            <w:tcMar>
              <w:top w:w="100" w:type="dxa"/>
              <w:left w:w="100" w:type="dxa"/>
              <w:bottom w:w="100" w:type="dxa"/>
              <w:right w:w="100" w:type="dxa"/>
            </w:tcMar>
          </w:tcPr>
          <w:p w14:paraId="31549BD7" w14:textId="77777777" w:rsidR="00ED55CE" w:rsidRDefault="00000000">
            <w:pPr>
              <w:widowControl w:val="0"/>
              <w:rPr>
                <w:rFonts w:ascii="Arial" w:eastAsia="Arial" w:hAnsi="Arial" w:cs="Arial"/>
                <w:sz w:val="22"/>
                <w:szCs w:val="22"/>
              </w:rPr>
            </w:pPr>
            <w:r>
              <w:rPr>
                <w:rFonts w:ascii="Arial" w:eastAsia="Arial" w:hAnsi="Arial" w:cs="Arial"/>
                <w:sz w:val="22"/>
                <w:szCs w:val="22"/>
              </w:rPr>
              <w:t>Minimal</w:t>
            </w:r>
          </w:p>
        </w:tc>
        <w:tc>
          <w:tcPr>
            <w:tcW w:w="1500" w:type="dxa"/>
            <w:shd w:val="clear" w:color="auto" w:fill="auto"/>
            <w:tcMar>
              <w:top w:w="100" w:type="dxa"/>
              <w:left w:w="100" w:type="dxa"/>
              <w:bottom w:w="100" w:type="dxa"/>
              <w:right w:w="100" w:type="dxa"/>
            </w:tcMar>
          </w:tcPr>
          <w:p w14:paraId="15EB463C" w14:textId="77777777" w:rsidR="00ED55CE" w:rsidRDefault="00000000">
            <w:pPr>
              <w:widowControl w:val="0"/>
              <w:rPr>
                <w:rFonts w:ascii="Arial" w:eastAsia="Arial" w:hAnsi="Arial" w:cs="Arial"/>
                <w:sz w:val="22"/>
                <w:szCs w:val="22"/>
              </w:rPr>
            </w:pPr>
            <w:r>
              <w:rPr>
                <w:rFonts w:ascii="Arial" w:eastAsia="Arial" w:hAnsi="Arial" w:cs="Arial"/>
                <w:sz w:val="22"/>
                <w:szCs w:val="22"/>
              </w:rPr>
              <w:t>Medium</w:t>
            </w:r>
          </w:p>
        </w:tc>
      </w:tr>
      <w:tr w:rsidR="00ED55CE" w14:paraId="1C4260B7" w14:textId="77777777">
        <w:tc>
          <w:tcPr>
            <w:tcW w:w="4935" w:type="dxa"/>
            <w:shd w:val="clear" w:color="auto" w:fill="auto"/>
            <w:tcMar>
              <w:top w:w="100" w:type="dxa"/>
              <w:left w:w="100" w:type="dxa"/>
              <w:bottom w:w="100" w:type="dxa"/>
              <w:right w:w="100" w:type="dxa"/>
            </w:tcMar>
          </w:tcPr>
          <w:p w14:paraId="4FB5DEDC" w14:textId="77777777" w:rsidR="00ED55CE" w:rsidRDefault="00000000">
            <w:pPr>
              <w:widowControl w:val="0"/>
              <w:rPr>
                <w:rFonts w:ascii="Arial" w:eastAsia="Arial" w:hAnsi="Arial" w:cs="Arial"/>
                <w:sz w:val="22"/>
                <w:szCs w:val="22"/>
              </w:rPr>
            </w:pPr>
            <w:r>
              <w:rPr>
                <w:rFonts w:ascii="Arial" w:eastAsia="Arial" w:hAnsi="Arial" w:cs="Arial"/>
                <w:sz w:val="22"/>
                <w:szCs w:val="22"/>
              </w:rPr>
              <w:t xml:space="preserve">R16 – Inappropriate data access by the state </w:t>
            </w:r>
          </w:p>
        </w:tc>
        <w:tc>
          <w:tcPr>
            <w:tcW w:w="1485" w:type="dxa"/>
            <w:shd w:val="clear" w:color="auto" w:fill="auto"/>
            <w:tcMar>
              <w:top w:w="100" w:type="dxa"/>
              <w:left w:w="100" w:type="dxa"/>
              <w:bottom w:w="100" w:type="dxa"/>
              <w:right w:w="100" w:type="dxa"/>
            </w:tcMar>
          </w:tcPr>
          <w:p w14:paraId="0F338002" w14:textId="77777777" w:rsidR="00ED55CE" w:rsidRDefault="00000000">
            <w:pPr>
              <w:widowControl w:val="0"/>
              <w:rPr>
                <w:rFonts w:ascii="Arial" w:eastAsia="Arial" w:hAnsi="Arial" w:cs="Arial"/>
                <w:sz w:val="22"/>
                <w:szCs w:val="22"/>
              </w:rPr>
            </w:pPr>
            <w:r>
              <w:rPr>
                <w:rFonts w:ascii="Arial" w:eastAsia="Arial" w:hAnsi="Arial" w:cs="Arial"/>
                <w:sz w:val="22"/>
                <w:szCs w:val="22"/>
              </w:rPr>
              <w:t>Possible</w:t>
            </w:r>
          </w:p>
        </w:tc>
        <w:tc>
          <w:tcPr>
            <w:tcW w:w="1440" w:type="dxa"/>
            <w:shd w:val="clear" w:color="auto" w:fill="auto"/>
            <w:tcMar>
              <w:top w:w="100" w:type="dxa"/>
              <w:left w:w="100" w:type="dxa"/>
              <w:bottom w:w="100" w:type="dxa"/>
              <w:right w:w="100" w:type="dxa"/>
            </w:tcMar>
          </w:tcPr>
          <w:p w14:paraId="45C27749" w14:textId="77777777" w:rsidR="00ED55CE" w:rsidRDefault="00000000">
            <w:pPr>
              <w:widowControl w:val="0"/>
              <w:rPr>
                <w:rFonts w:ascii="Arial" w:eastAsia="Arial" w:hAnsi="Arial" w:cs="Arial"/>
                <w:sz w:val="22"/>
                <w:szCs w:val="22"/>
              </w:rPr>
            </w:pPr>
            <w:r>
              <w:rPr>
                <w:rFonts w:ascii="Arial" w:eastAsia="Arial" w:hAnsi="Arial" w:cs="Arial"/>
                <w:sz w:val="22"/>
                <w:szCs w:val="22"/>
              </w:rPr>
              <w:t>Minimal</w:t>
            </w:r>
          </w:p>
        </w:tc>
        <w:tc>
          <w:tcPr>
            <w:tcW w:w="1500" w:type="dxa"/>
            <w:shd w:val="clear" w:color="auto" w:fill="auto"/>
            <w:tcMar>
              <w:top w:w="100" w:type="dxa"/>
              <w:left w:w="100" w:type="dxa"/>
              <w:bottom w:w="100" w:type="dxa"/>
              <w:right w:w="100" w:type="dxa"/>
            </w:tcMar>
          </w:tcPr>
          <w:p w14:paraId="50670BF4" w14:textId="77777777" w:rsidR="00ED55CE" w:rsidRDefault="00000000">
            <w:pPr>
              <w:widowControl w:val="0"/>
              <w:rPr>
                <w:rFonts w:ascii="Arial" w:eastAsia="Arial" w:hAnsi="Arial" w:cs="Arial"/>
                <w:sz w:val="22"/>
                <w:szCs w:val="22"/>
              </w:rPr>
            </w:pPr>
            <w:r>
              <w:rPr>
                <w:rFonts w:ascii="Arial" w:eastAsia="Arial" w:hAnsi="Arial" w:cs="Arial"/>
                <w:sz w:val="22"/>
                <w:szCs w:val="22"/>
              </w:rPr>
              <w:t>Medium</w:t>
            </w:r>
          </w:p>
        </w:tc>
      </w:tr>
      <w:tr w:rsidR="00ED55CE" w14:paraId="222B5BD3" w14:textId="77777777">
        <w:tc>
          <w:tcPr>
            <w:tcW w:w="4935" w:type="dxa"/>
            <w:shd w:val="clear" w:color="auto" w:fill="auto"/>
            <w:tcMar>
              <w:top w:w="100" w:type="dxa"/>
              <w:left w:w="100" w:type="dxa"/>
              <w:bottom w:w="100" w:type="dxa"/>
              <w:right w:w="100" w:type="dxa"/>
            </w:tcMar>
          </w:tcPr>
          <w:p w14:paraId="3985147D" w14:textId="77777777" w:rsidR="00ED55CE" w:rsidRDefault="00000000">
            <w:pPr>
              <w:widowControl w:val="0"/>
              <w:rPr>
                <w:rFonts w:ascii="Arial" w:eastAsia="Arial" w:hAnsi="Arial" w:cs="Arial"/>
                <w:sz w:val="22"/>
                <w:szCs w:val="22"/>
              </w:rPr>
            </w:pPr>
            <w:r>
              <w:rPr>
                <w:rFonts w:ascii="Arial" w:eastAsia="Arial" w:hAnsi="Arial" w:cs="Arial"/>
                <w:sz w:val="22"/>
                <w:szCs w:val="22"/>
              </w:rPr>
              <w:t xml:space="preserve">R17 – Data accessed by a data subject leading to harm </w:t>
            </w:r>
          </w:p>
        </w:tc>
        <w:tc>
          <w:tcPr>
            <w:tcW w:w="1485" w:type="dxa"/>
            <w:shd w:val="clear" w:color="auto" w:fill="auto"/>
            <w:tcMar>
              <w:top w:w="100" w:type="dxa"/>
              <w:left w:w="100" w:type="dxa"/>
              <w:bottom w:w="100" w:type="dxa"/>
              <w:right w:w="100" w:type="dxa"/>
            </w:tcMar>
          </w:tcPr>
          <w:p w14:paraId="416FC83E" w14:textId="77777777" w:rsidR="00ED55CE" w:rsidRDefault="00000000">
            <w:pPr>
              <w:widowControl w:val="0"/>
              <w:rPr>
                <w:rFonts w:ascii="Arial" w:eastAsia="Arial" w:hAnsi="Arial" w:cs="Arial"/>
                <w:sz w:val="22"/>
                <w:szCs w:val="22"/>
              </w:rPr>
            </w:pPr>
            <w:r>
              <w:rPr>
                <w:rFonts w:ascii="Arial" w:eastAsia="Arial" w:hAnsi="Arial" w:cs="Arial"/>
                <w:sz w:val="22"/>
                <w:szCs w:val="22"/>
              </w:rPr>
              <w:t>Possible</w:t>
            </w:r>
          </w:p>
        </w:tc>
        <w:tc>
          <w:tcPr>
            <w:tcW w:w="1440" w:type="dxa"/>
            <w:shd w:val="clear" w:color="auto" w:fill="auto"/>
            <w:tcMar>
              <w:top w:w="100" w:type="dxa"/>
              <w:left w:w="100" w:type="dxa"/>
              <w:bottom w:w="100" w:type="dxa"/>
              <w:right w:w="100" w:type="dxa"/>
            </w:tcMar>
          </w:tcPr>
          <w:p w14:paraId="7861BB47" w14:textId="77777777" w:rsidR="00ED55CE" w:rsidRDefault="00000000">
            <w:pPr>
              <w:widowControl w:val="0"/>
              <w:rPr>
                <w:rFonts w:ascii="Arial" w:eastAsia="Arial" w:hAnsi="Arial" w:cs="Arial"/>
                <w:sz w:val="22"/>
                <w:szCs w:val="22"/>
              </w:rPr>
            </w:pPr>
            <w:r>
              <w:rPr>
                <w:rFonts w:ascii="Arial" w:eastAsia="Arial" w:hAnsi="Arial" w:cs="Arial"/>
                <w:sz w:val="22"/>
                <w:szCs w:val="22"/>
              </w:rPr>
              <w:t>Severe</w:t>
            </w:r>
          </w:p>
        </w:tc>
        <w:tc>
          <w:tcPr>
            <w:tcW w:w="1500" w:type="dxa"/>
            <w:shd w:val="clear" w:color="auto" w:fill="auto"/>
            <w:tcMar>
              <w:top w:w="100" w:type="dxa"/>
              <w:left w:w="100" w:type="dxa"/>
              <w:bottom w:w="100" w:type="dxa"/>
              <w:right w:w="100" w:type="dxa"/>
            </w:tcMar>
          </w:tcPr>
          <w:p w14:paraId="585A7AF1" w14:textId="77777777" w:rsidR="00ED55CE" w:rsidRDefault="00000000">
            <w:pPr>
              <w:widowControl w:val="0"/>
              <w:rPr>
                <w:rFonts w:ascii="Arial" w:eastAsia="Arial" w:hAnsi="Arial" w:cs="Arial"/>
                <w:sz w:val="22"/>
                <w:szCs w:val="22"/>
              </w:rPr>
            </w:pPr>
            <w:r>
              <w:rPr>
                <w:rFonts w:ascii="Arial" w:eastAsia="Arial" w:hAnsi="Arial" w:cs="Arial"/>
                <w:sz w:val="22"/>
                <w:szCs w:val="22"/>
              </w:rPr>
              <w:t>High</w:t>
            </w:r>
          </w:p>
        </w:tc>
      </w:tr>
      <w:tr w:rsidR="00ED55CE" w14:paraId="0FD70B76" w14:textId="77777777">
        <w:tc>
          <w:tcPr>
            <w:tcW w:w="4935" w:type="dxa"/>
            <w:shd w:val="clear" w:color="auto" w:fill="auto"/>
            <w:tcMar>
              <w:top w:w="100" w:type="dxa"/>
              <w:left w:w="100" w:type="dxa"/>
              <w:bottom w:w="100" w:type="dxa"/>
              <w:right w:w="100" w:type="dxa"/>
            </w:tcMar>
          </w:tcPr>
          <w:p w14:paraId="746E732F" w14:textId="77777777" w:rsidR="00ED55CE" w:rsidRDefault="00000000">
            <w:pPr>
              <w:widowControl w:val="0"/>
              <w:rPr>
                <w:rFonts w:ascii="Arial" w:eastAsia="Arial" w:hAnsi="Arial" w:cs="Arial"/>
                <w:sz w:val="22"/>
                <w:szCs w:val="22"/>
              </w:rPr>
            </w:pPr>
            <w:r>
              <w:rPr>
                <w:rFonts w:ascii="Arial" w:eastAsia="Arial" w:hAnsi="Arial" w:cs="Arial"/>
                <w:sz w:val="22"/>
                <w:szCs w:val="22"/>
              </w:rPr>
              <w:t xml:space="preserve">R18 – Noncompliance with data subject rights </w:t>
            </w:r>
          </w:p>
        </w:tc>
        <w:tc>
          <w:tcPr>
            <w:tcW w:w="1485" w:type="dxa"/>
            <w:shd w:val="clear" w:color="auto" w:fill="auto"/>
            <w:tcMar>
              <w:top w:w="100" w:type="dxa"/>
              <w:left w:w="100" w:type="dxa"/>
              <w:bottom w:w="100" w:type="dxa"/>
              <w:right w:w="100" w:type="dxa"/>
            </w:tcMar>
          </w:tcPr>
          <w:p w14:paraId="4C45C17E" w14:textId="77777777" w:rsidR="00ED55CE" w:rsidRDefault="00000000">
            <w:pPr>
              <w:widowControl w:val="0"/>
              <w:rPr>
                <w:rFonts w:ascii="Arial" w:eastAsia="Arial" w:hAnsi="Arial" w:cs="Arial"/>
                <w:sz w:val="22"/>
                <w:szCs w:val="22"/>
              </w:rPr>
            </w:pPr>
            <w:r>
              <w:rPr>
                <w:rFonts w:ascii="Arial" w:eastAsia="Arial" w:hAnsi="Arial" w:cs="Arial"/>
                <w:sz w:val="22"/>
                <w:szCs w:val="22"/>
              </w:rPr>
              <w:t>Probable</w:t>
            </w:r>
          </w:p>
        </w:tc>
        <w:tc>
          <w:tcPr>
            <w:tcW w:w="1440" w:type="dxa"/>
            <w:shd w:val="clear" w:color="auto" w:fill="auto"/>
            <w:tcMar>
              <w:top w:w="100" w:type="dxa"/>
              <w:left w:w="100" w:type="dxa"/>
              <w:bottom w:w="100" w:type="dxa"/>
              <w:right w:w="100" w:type="dxa"/>
            </w:tcMar>
          </w:tcPr>
          <w:p w14:paraId="2B1CDC83" w14:textId="77777777" w:rsidR="00ED55CE" w:rsidRDefault="00000000">
            <w:pPr>
              <w:widowControl w:val="0"/>
              <w:rPr>
                <w:rFonts w:ascii="Arial" w:eastAsia="Arial" w:hAnsi="Arial" w:cs="Arial"/>
                <w:sz w:val="22"/>
                <w:szCs w:val="22"/>
              </w:rPr>
            </w:pPr>
            <w:r>
              <w:rPr>
                <w:rFonts w:ascii="Arial" w:eastAsia="Arial" w:hAnsi="Arial" w:cs="Arial"/>
                <w:sz w:val="22"/>
                <w:szCs w:val="22"/>
              </w:rPr>
              <w:t>Significant</w:t>
            </w:r>
          </w:p>
        </w:tc>
        <w:tc>
          <w:tcPr>
            <w:tcW w:w="1500" w:type="dxa"/>
            <w:shd w:val="clear" w:color="auto" w:fill="auto"/>
            <w:tcMar>
              <w:top w:w="100" w:type="dxa"/>
              <w:left w:w="100" w:type="dxa"/>
              <w:bottom w:w="100" w:type="dxa"/>
              <w:right w:w="100" w:type="dxa"/>
            </w:tcMar>
          </w:tcPr>
          <w:p w14:paraId="0D4449FC" w14:textId="77777777" w:rsidR="00ED55CE" w:rsidRDefault="00000000">
            <w:pPr>
              <w:widowControl w:val="0"/>
              <w:rPr>
                <w:rFonts w:ascii="Arial" w:eastAsia="Arial" w:hAnsi="Arial" w:cs="Arial"/>
                <w:sz w:val="22"/>
                <w:szCs w:val="22"/>
              </w:rPr>
            </w:pPr>
            <w:r>
              <w:rPr>
                <w:rFonts w:ascii="Arial" w:eastAsia="Arial" w:hAnsi="Arial" w:cs="Arial"/>
                <w:sz w:val="22"/>
                <w:szCs w:val="22"/>
              </w:rPr>
              <w:t>High</w:t>
            </w:r>
          </w:p>
        </w:tc>
      </w:tr>
      <w:tr w:rsidR="00ED55CE" w14:paraId="7CD58548" w14:textId="77777777">
        <w:tc>
          <w:tcPr>
            <w:tcW w:w="4935" w:type="dxa"/>
            <w:shd w:val="clear" w:color="auto" w:fill="auto"/>
            <w:tcMar>
              <w:top w:w="100" w:type="dxa"/>
              <w:left w:w="100" w:type="dxa"/>
              <w:bottom w:w="100" w:type="dxa"/>
              <w:right w:w="100" w:type="dxa"/>
            </w:tcMar>
          </w:tcPr>
          <w:p w14:paraId="47DF6936" w14:textId="77777777" w:rsidR="00ED55CE" w:rsidRDefault="00000000">
            <w:pPr>
              <w:widowControl w:val="0"/>
              <w:rPr>
                <w:rFonts w:ascii="Arial" w:eastAsia="Arial" w:hAnsi="Arial" w:cs="Arial"/>
                <w:sz w:val="22"/>
                <w:szCs w:val="22"/>
              </w:rPr>
            </w:pPr>
            <w:r>
              <w:rPr>
                <w:rFonts w:ascii="Arial" w:eastAsia="Arial" w:hAnsi="Arial" w:cs="Arial"/>
                <w:sz w:val="22"/>
                <w:szCs w:val="22"/>
              </w:rPr>
              <w:t xml:space="preserve">R19 – Noncompliance with other legal and regulatory requirements </w:t>
            </w:r>
          </w:p>
        </w:tc>
        <w:tc>
          <w:tcPr>
            <w:tcW w:w="1485" w:type="dxa"/>
            <w:shd w:val="clear" w:color="auto" w:fill="auto"/>
            <w:tcMar>
              <w:top w:w="100" w:type="dxa"/>
              <w:left w:w="100" w:type="dxa"/>
              <w:bottom w:w="100" w:type="dxa"/>
              <w:right w:w="100" w:type="dxa"/>
            </w:tcMar>
          </w:tcPr>
          <w:p w14:paraId="60D4110F" w14:textId="77777777" w:rsidR="00ED55CE" w:rsidRDefault="00000000">
            <w:pPr>
              <w:widowControl w:val="0"/>
              <w:rPr>
                <w:rFonts w:ascii="Arial" w:eastAsia="Arial" w:hAnsi="Arial" w:cs="Arial"/>
                <w:sz w:val="22"/>
                <w:szCs w:val="22"/>
              </w:rPr>
            </w:pPr>
            <w:r>
              <w:rPr>
                <w:rFonts w:ascii="Arial" w:eastAsia="Arial" w:hAnsi="Arial" w:cs="Arial"/>
                <w:sz w:val="22"/>
                <w:szCs w:val="22"/>
              </w:rPr>
              <w:t>Probable</w:t>
            </w:r>
          </w:p>
        </w:tc>
        <w:tc>
          <w:tcPr>
            <w:tcW w:w="1440" w:type="dxa"/>
            <w:shd w:val="clear" w:color="auto" w:fill="auto"/>
            <w:tcMar>
              <w:top w:w="100" w:type="dxa"/>
              <w:left w:w="100" w:type="dxa"/>
              <w:bottom w:w="100" w:type="dxa"/>
              <w:right w:w="100" w:type="dxa"/>
            </w:tcMar>
          </w:tcPr>
          <w:p w14:paraId="429F617D" w14:textId="77777777" w:rsidR="00ED55CE" w:rsidRDefault="00000000">
            <w:pPr>
              <w:widowControl w:val="0"/>
              <w:rPr>
                <w:rFonts w:ascii="Arial" w:eastAsia="Arial" w:hAnsi="Arial" w:cs="Arial"/>
                <w:sz w:val="22"/>
                <w:szCs w:val="22"/>
              </w:rPr>
            </w:pPr>
            <w:r>
              <w:rPr>
                <w:rFonts w:ascii="Arial" w:eastAsia="Arial" w:hAnsi="Arial" w:cs="Arial"/>
                <w:sz w:val="22"/>
                <w:szCs w:val="22"/>
              </w:rPr>
              <w:t>Significant</w:t>
            </w:r>
          </w:p>
        </w:tc>
        <w:tc>
          <w:tcPr>
            <w:tcW w:w="1500" w:type="dxa"/>
            <w:shd w:val="clear" w:color="auto" w:fill="auto"/>
            <w:tcMar>
              <w:top w:w="100" w:type="dxa"/>
              <w:left w:w="100" w:type="dxa"/>
              <w:bottom w:w="100" w:type="dxa"/>
              <w:right w:w="100" w:type="dxa"/>
            </w:tcMar>
          </w:tcPr>
          <w:p w14:paraId="776BC79B" w14:textId="77777777" w:rsidR="00ED55CE" w:rsidRDefault="00000000">
            <w:pPr>
              <w:widowControl w:val="0"/>
              <w:rPr>
                <w:rFonts w:ascii="Arial" w:eastAsia="Arial" w:hAnsi="Arial" w:cs="Arial"/>
                <w:sz w:val="22"/>
                <w:szCs w:val="22"/>
              </w:rPr>
            </w:pPr>
            <w:r>
              <w:rPr>
                <w:rFonts w:ascii="Arial" w:eastAsia="Arial" w:hAnsi="Arial" w:cs="Arial"/>
                <w:sz w:val="22"/>
                <w:szCs w:val="22"/>
              </w:rPr>
              <w:t>High</w:t>
            </w:r>
          </w:p>
        </w:tc>
      </w:tr>
      <w:tr w:rsidR="00ED55CE" w14:paraId="69384AC3" w14:textId="77777777">
        <w:tc>
          <w:tcPr>
            <w:tcW w:w="4935" w:type="dxa"/>
            <w:shd w:val="clear" w:color="auto" w:fill="auto"/>
            <w:tcMar>
              <w:top w:w="100" w:type="dxa"/>
              <w:left w:w="100" w:type="dxa"/>
              <w:bottom w:w="100" w:type="dxa"/>
              <w:right w:w="100" w:type="dxa"/>
            </w:tcMar>
          </w:tcPr>
          <w:p w14:paraId="266724A7" w14:textId="77777777" w:rsidR="00ED55CE" w:rsidRDefault="00000000">
            <w:pPr>
              <w:widowControl w:val="0"/>
              <w:rPr>
                <w:rFonts w:ascii="Arial" w:eastAsia="Arial" w:hAnsi="Arial" w:cs="Arial"/>
                <w:sz w:val="22"/>
                <w:szCs w:val="22"/>
              </w:rPr>
            </w:pPr>
            <w:r>
              <w:rPr>
                <w:rFonts w:ascii="Arial" w:eastAsia="Arial" w:hAnsi="Arial" w:cs="Arial"/>
                <w:sz w:val="22"/>
                <w:szCs w:val="22"/>
              </w:rPr>
              <w:t xml:space="preserve">R20 – Data retained </w:t>
            </w:r>
            <w:proofErr w:type="gramStart"/>
            <w:r>
              <w:rPr>
                <w:rFonts w:ascii="Arial" w:eastAsia="Arial" w:hAnsi="Arial" w:cs="Arial"/>
                <w:sz w:val="22"/>
                <w:szCs w:val="22"/>
              </w:rPr>
              <w:t>in excess of</w:t>
            </w:r>
            <w:proofErr w:type="gramEnd"/>
            <w:r>
              <w:rPr>
                <w:rFonts w:ascii="Arial" w:eastAsia="Arial" w:hAnsi="Arial" w:cs="Arial"/>
                <w:sz w:val="22"/>
                <w:szCs w:val="22"/>
              </w:rPr>
              <w:t xml:space="preserve"> retention periods</w:t>
            </w:r>
          </w:p>
        </w:tc>
        <w:tc>
          <w:tcPr>
            <w:tcW w:w="1485" w:type="dxa"/>
            <w:shd w:val="clear" w:color="auto" w:fill="auto"/>
            <w:tcMar>
              <w:top w:w="100" w:type="dxa"/>
              <w:left w:w="100" w:type="dxa"/>
              <w:bottom w:w="100" w:type="dxa"/>
              <w:right w:w="100" w:type="dxa"/>
            </w:tcMar>
          </w:tcPr>
          <w:p w14:paraId="5DF5DA21" w14:textId="77777777" w:rsidR="00ED55CE" w:rsidRDefault="00000000">
            <w:pPr>
              <w:widowControl w:val="0"/>
              <w:rPr>
                <w:rFonts w:ascii="Arial" w:eastAsia="Arial" w:hAnsi="Arial" w:cs="Arial"/>
                <w:sz w:val="22"/>
                <w:szCs w:val="22"/>
              </w:rPr>
            </w:pPr>
            <w:r>
              <w:rPr>
                <w:rFonts w:ascii="Arial" w:eastAsia="Arial" w:hAnsi="Arial" w:cs="Arial"/>
                <w:sz w:val="22"/>
                <w:szCs w:val="22"/>
              </w:rPr>
              <w:t>Probable</w:t>
            </w:r>
          </w:p>
        </w:tc>
        <w:tc>
          <w:tcPr>
            <w:tcW w:w="1440" w:type="dxa"/>
            <w:shd w:val="clear" w:color="auto" w:fill="auto"/>
            <w:tcMar>
              <w:top w:w="100" w:type="dxa"/>
              <w:left w:w="100" w:type="dxa"/>
              <w:bottom w:w="100" w:type="dxa"/>
              <w:right w:w="100" w:type="dxa"/>
            </w:tcMar>
          </w:tcPr>
          <w:p w14:paraId="3BBE1E6C" w14:textId="77777777" w:rsidR="00ED55CE" w:rsidRDefault="00000000">
            <w:pPr>
              <w:widowControl w:val="0"/>
              <w:rPr>
                <w:rFonts w:ascii="Arial" w:eastAsia="Arial" w:hAnsi="Arial" w:cs="Arial"/>
                <w:sz w:val="22"/>
                <w:szCs w:val="22"/>
              </w:rPr>
            </w:pPr>
            <w:r>
              <w:rPr>
                <w:rFonts w:ascii="Arial" w:eastAsia="Arial" w:hAnsi="Arial" w:cs="Arial"/>
                <w:sz w:val="22"/>
                <w:szCs w:val="22"/>
              </w:rPr>
              <w:t>Minimal</w:t>
            </w:r>
          </w:p>
        </w:tc>
        <w:tc>
          <w:tcPr>
            <w:tcW w:w="1500" w:type="dxa"/>
            <w:shd w:val="clear" w:color="auto" w:fill="auto"/>
            <w:tcMar>
              <w:top w:w="100" w:type="dxa"/>
              <w:left w:w="100" w:type="dxa"/>
              <w:bottom w:w="100" w:type="dxa"/>
              <w:right w:w="100" w:type="dxa"/>
            </w:tcMar>
          </w:tcPr>
          <w:p w14:paraId="07A1E76F" w14:textId="77777777" w:rsidR="00ED55CE" w:rsidRDefault="00000000">
            <w:pPr>
              <w:widowControl w:val="0"/>
              <w:rPr>
                <w:rFonts w:ascii="Arial" w:eastAsia="Arial" w:hAnsi="Arial" w:cs="Arial"/>
                <w:sz w:val="22"/>
                <w:szCs w:val="22"/>
              </w:rPr>
            </w:pPr>
            <w:r>
              <w:rPr>
                <w:rFonts w:ascii="Arial" w:eastAsia="Arial" w:hAnsi="Arial" w:cs="Arial"/>
                <w:sz w:val="22"/>
                <w:szCs w:val="22"/>
              </w:rPr>
              <w:t>Medium</w:t>
            </w:r>
          </w:p>
        </w:tc>
      </w:tr>
    </w:tbl>
    <w:p w14:paraId="2F9918F2" w14:textId="77777777" w:rsidR="00ED55CE" w:rsidRDefault="00ED55CE">
      <w:pPr>
        <w:pStyle w:val="Heading1"/>
        <w:keepNext w:val="0"/>
        <w:pBdr>
          <w:top w:val="none" w:sz="0" w:space="0" w:color="000000"/>
          <w:left w:val="none" w:sz="0" w:space="0" w:color="000000"/>
          <w:bottom w:val="none" w:sz="0" w:space="0" w:color="000000"/>
          <w:right w:val="none" w:sz="0" w:space="0" w:color="000000"/>
        </w:pBdr>
        <w:shd w:val="clear" w:color="auto" w:fill="auto"/>
        <w:spacing w:before="0" w:after="200" w:line="276" w:lineRule="auto"/>
        <w:rPr>
          <w:rFonts w:ascii="Gotham HTF Medium" w:eastAsia="Gotham HTF Medium" w:hAnsi="Gotham HTF Medium" w:cs="Gotham HTF Medium"/>
          <w:smallCaps/>
          <w:color w:val="DC283C"/>
          <w:sz w:val="34"/>
          <w:szCs w:val="34"/>
        </w:rPr>
      </w:pPr>
    </w:p>
    <w:p w14:paraId="1F5ECA4B" w14:textId="77777777" w:rsidR="00ED55CE" w:rsidRDefault="00000000">
      <w:pPr>
        <w:spacing w:after="160" w:line="259" w:lineRule="auto"/>
        <w:rPr>
          <w:rFonts w:ascii="Gotham HTF Medium" w:eastAsia="Gotham HTF Medium" w:hAnsi="Gotham HTF Medium" w:cs="Gotham HTF Medium"/>
          <w:smallCaps/>
          <w:color w:val="DC283C"/>
          <w:sz w:val="34"/>
          <w:szCs w:val="34"/>
        </w:rPr>
      </w:pPr>
      <w:r>
        <w:br w:type="page"/>
      </w:r>
    </w:p>
    <w:p w14:paraId="12835293" w14:textId="77777777" w:rsidR="00ED55CE" w:rsidRDefault="00000000">
      <w:pPr>
        <w:pStyle w:val="Heading1"/>
        <w:keepNext w:val="0"/>
        <w:pBdr>
          <w:top w:val="none" w:sz="0" w:space="0" w:color="000000"/>
          <w:left w:val="none" w:sz="0" w:space="0" w:color="000000"/>
          <w:bottom w:val="none" w:sz="0" w:space="0" w:color="000000"/>
          <w:right w:val="none" w:sz="0" w:space="0" w:color="000000"/>
        </w:pBdr>
        <w:shd w:val="clear" w:color="auto" w:fill="auto"/>
        <w:spacing w:before="0" w:after="200" w:line="276" w:lineRule="auto"/>
        <w:rPr>
          <w:rFonts w:ascii="Gotham HTF Medium" w:eastAsia="Gotham HTF Medium" w:hAnsi="Gotham HTF Medium" w:cs="Gotham HTF Medium"/>
          <w:smallCaps/>
          <w:color w:val="000000"/>
          <w:sz w:val="34"/>
          <w:szCs w:val="34"/>
        </w:rPr>
      </w:pPr>
      <w:r>
        <w:rPr>
          <w:rFonts w:ascii="Gotham HTF Medium" w:eastAsia="Gotham HTF Medium" w:hAnsi="Gotham HTF Medium" w:cs="Gotham HTF Medium"/>
          <w:smallCaps/>
          <w:color w:val="000000"/>
          <w:sz w:val="34"/>
          <w:szCs w:val="34"/>
        </w:rPr>
        <w:lastRenderedPageBreak/>
        <w:t>STEP 6: IDENTIFY MEASURES TO REDUCE RISK</w:t>
      </w:r>
    </w:p>
    <w:p w14:paraId="53039523" w14:textId="77777777" w:rsidR="00ED55CE" w:rsidRDefault="00ED55CE">
      <w:pPr>
        <w:spacing w:line="276" w:lineRule="auto"/>
        <w:rPr>
          <w:rFonts w:ascii="Arial" w:eastAsia="Arial" w:hAnsi="Arial" w:cs="Arial"/>
        </w:rPr>
      </w:pPr>
    </w:p>
    <w:tbl>
      <w:tblPr>
        <w:tblStyle w:val="2"/>
        <w:tblW w:w="10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61"/>
        <w:gridCol w:w="1860"/>
        <w:gridCol w:w="3427"/>
        <w:gridCol w:w="1162"/>
        <w:gridCol w:w="869"/>
        <w:gridCol w:w="930"/>
      </w:tblGrid>
      <w:tr w:rsidR="00ED55CE" w14:paraId="1F40C0CF" w14:textId="77777777">
        <w:trPr>
          <w:trHeight w:val="790"/>
        </w:trPr>
        <w:tc>
          <w:tcPr>
            <w:tcW w:w="10108" w:type="dxa"/>
            <w:gridSpan w:val="6"/>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4B7D4159" w14:textId="77777777" w:rsidR="00ED55CE" w:rsidRDefault="00000000">
            <w:pPr>
              <w:jc w:val="center"/>
              <w:rPr>
                <w:rFonts w:ascii="Arial" w:eastAsia="Arial" w:hAnsi="Arial" w:cs="Arial"/>
                <w:b/>
                <w:sz w:val="28"/>
                <w:szCs w:val="28"/>
              </w:rPr>
            </w:pPr>
            <w:r>
              <w:rPr>
                <w:rFonts w:ascii="Arial" w:eastAsia="Arial" w:hAnsi="Arial" w:cs="Arial"/>
                <w:b/>
                <w:sz w:val="28"/>
                <w:szCs w:val="28"/>
              </w:rPr>
              <w:t>Identify additional measures you could take to reduce or eliminate risks identified as medium or high risk in step 5</w:t>
            </w:r>
          </w:p>
        </w:tc>
      </w:tr>
      <w:tr w:rsidR="00ED55CE" w14:paraId="2A7721B4" w14:textId="77777777">
        <w:trPr>
          <w:trHeight w:val="790"/>
        </w:trPr>
        <w:tc>
          <w:tcPr>
            <w:tcW w:w="186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12319800" w14:textId="77777777" w:rsidR="00ED55CE" w:rsidRDefault="00000000">
            <w:pPr>
              <w:rPr>
                <w:rFonts w:ascii="Arial" w:eastAsia="Arial" w:hAnsi="Arial" w:cs="Arial"/>
                <w:b/>
                <w:sz w:val="22"/>
                <w:szCs w:val="22"/>
              </w:rPr>
            </w:pPr>
            <w:r>
              <w:rPr>
                <w:rFonts w:ascii="Arial" w:eastAsia="Arial" w:hAnsi="Arial" w:cs="Arial"/>
                <w:b/>
                <w:sz w:val="22"/>
                <w:szCs w:val="22"/>
              </w:rPr>
              <w:t>Risk</w:t>
            </w:r>
          </w:p>
        </w:tc>
        <w:tc>
          <w:tcPr>
            <w:tcW w:w="186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13A0E077" w14:textId="77777777" w:rsidR="00ED55CE" w:rsidRDefault="00ED55CE">
            <w:pPr>
              <w:rPr>
                <w:rFonts w:ascii="Arial" w:eastAsia="Arial" w:hAnsi="Arial" w:cs="Arial"/>
                <w:b/>
                <w:sz w:val="22"/>
                <w:szCs w:val="22"/>
              </w:rPr>
            </w:pPr>
          </w:p>
        </w:tc>
        <w:tc>
          <w:tcPr>
            <w:tcW w:w="3427" w:type="dxa"/>
            <w:tcBorders>
              <w:top w:val="single" w:sz="6" w:space="0" w:color="000000"/>
              <w:left w:val="nil"/>
              <w:bottom w:val="single" w:sz="6" w:space="0" w:color="000000"/>
              <w:right w:val="single" w:sz="6" w:space="0" w:color="000000"/>
            </w:tcBorders>
            <w:shd w:val="clear" w:color="auto" w:fill="D9D9D9"/>
            <w:tcMar>
              <w:top w:w="0" w:type="dxa"/>
              <w:left w:w="100" w:type="dxa"/>
              <w:bottom w:w="0" w:type="dxa"/>
              <w:right w:w="100" w:type="dxa"/>
            </w:tcMar>
          </w:tcPr>
          <w:p w14:paraId="1DCFEC01" w14:textId="77777777" w:rsidR="00ED55CE" w:rsidRDefault="00000000">
            <w:pPr>
              <w:rPr>
                <w:rFonts w:ascii="Arial" w:eastAsia="Arial" w:hAnsi="Arial" w:cs="Arial"/>
                <w:b/>
                <w:sz w:val="22"/>
                <w:szCs w:val="22"/>
              </w:rPr>
            </w:pPr>
            <w:r>
              <w:rPr>
                <w:rFonts w:ascii="Arial" w:eastAsia="Arial" w:hAnsi="Arial" w:cs="Arial"/>
                <w:b/>
                <w:sz w:val="22"/>
                <w:szCs w:val="22"/>
              </w:rPr>
              <w:t>Options to reduce or eliminate risk</w:t>
            </w:r>
          </w:p>
        </w:tc>
        <w:tc>
          <w:tcPr>
            <w:tcW w:w="1162" w:type="dxa"/>
            <w:tcBorders>
              <w:top w:val="single" w:sz="6" w:space="0" w:color="000000"/>
              <w:left w:val="nil"/>
              <w:bottom w:val="single" w:sz="6" w:space="0" w:color="000000"/>
              <w:right w:val="single" w:sz="6" w:space="0" w:color="000000"/>
            </w:tcBorders>
            <w:shd w:val="clear" w:color="auto" w:fill="D9D9D9"/>
            <w:tcMar>
              <w:top w:w="0" w:type="dxa"/>
              <w:left w:w="100" w:type="dxa"/>
              <w:bottom w:w="0" w:type="dxa"/>
              <w:right w:w="100" w:type="dxa"/>
            </w:tcMar>
          </w:tcPr>
          <w:p w14:paraId="4C9DB3BC" w14:textId="77777777" w:rsidR="00ED55CE" w:rsidRDefault="00000000">
            <w:pPr>
              <w:rPr>
                <w:rFonts w:ascii="Arial" w:eastAsia="Arial" w:hAnsi="Arial" w:cs="Arial"/>
                <w:b/>
                <w:sz w:val="22"/>
                <w:szCs w:val="22"/>
              </w:rPr>
            </w:pPr>
            <w:r>
              <w:rPr>
                <w:rFonts w:ascii="Arial" w:eastAsia="Arial" w:hAnsi="Arial" w:cs="Arial"/>
                <w:b/>
                <w:sz w:val="22"/>
                <w:szCs w:val="22"/>
              </w:rPr>
              <w:t>Effect on risk</w:t>
            </w:r>
          </w:p>
        </w:tc>
        <w:tc>
          <w:tcPr>
            <w:tcW w:w="869" w:type="dxa"/>
            <w:tcBorders>
              <w:top w:val="single" w:sz="6" w:space="0" w:color="000000"/>
              <w:left w:val="nil"/>
              <w:bottom w:val="single" w:sz="6" w:space="0" w:color="000000"/>
              <w:right w:val="single" w:sz="6" w:space="0" w:color="000000"/>
            </w:tcBorders>
            <w:shd w:val="clear" w:color="auto" w:fill="D9D9D9"/>
            <w:tcMar>
              <w:top w:w="0" w:type="dxa"/>
              <w:left w:w="100" w:type="dxa"/>
              <w:bottom w:w="0" w:type="dxa"/>
              <w:right w:w="100" w:type="dxa"/>
            </w:tcMar>
          </w:tcPr>
          <w:p w14:paraId="5905172D" w14:textId="77777777" w:rsidR="00ED55CE" w:rsidRDefault="00000000">
            <w:pPr>
              <w:rPr>
                <w:rFonts w:ascii="Arial" w:eastAsia="Arial" w:hAnsi="Arial" w:cs="Arial"/>
                <w:b/>
              </w:rPr>
            </w:pPr>
            <w:r>
              <w:rPr>
                <w:rFonts w:ascii="Arial" w:eastAsia="Arial" w:hAnsi="Arial" w:cs="Arial"/>
                <w:b/>
              </w:rPr>
              <w:t>Residual risk</w:t>
            </w:r>
          </w:p>
        </w:tc>
        <w:tc>
          <w:tcPr>
            <w:tcW w:w="930" w:type="dxa"/>
            <w:tcBorders>
              <w:top w:val="single" w:sz="6" w:space="0" w:color="000000"/>
              <w:left w:val="nil"/>
              <w:bottom w:val="single" w:sz="6" w:space="0" w:color="000000"/>
              <w:right w:val="single" w:sz="6" w:space="0" w:color="000000"/>
            </w:tcBorders>
            <w:shd w:val="clear" w:color="auto" w:fill="D9D9D9"/>
            <w:tcMar>
              <w:top w:w="0" w:type="dxa"/>
              <w:left w:w="100" w:type="dxa"/>
              <w:bottom w:w="0" w:type="dxa"/>
              <w:right w:w="100" w:type="dxa"/>
            </w:tcMar>
          </w:tcPr>
          <w:p w14:paraId="3356F80F" w14:textId="77777777" w:rsidR="00ED55CE" w:rsidRDefault="00000000">
            <w:pPr>
              <w:rPr>
                <w:rFonts w:ascii="Arial" w:eastAsia="Arial" w:hAnsi="Arial" w:cs="Arial"/>
                <w:b/>
              </w:rPr>
            </w:pPr>
            <w:r>
              <w:rPr>
                <w:rFonts w:ascii="Arial" w:eastAsia="Arial" w:hAnsi="Arial" w:cs="Arial"/>
                <w:b/>
              </w:rPr>
              <w:t>Measure approved</w:t>
            </w:r>
          </w:p>
        </w:tc>
      </w:tr>
      <w:tr w:rsidR="00ED55CE" w14:paraId="01D67E05" w14:textId="77777777">
        <w:tc>
          <w:tcPr>
            <w:tcW w:w="1860" w:type="dxa"/>
            <w:shd w:val="clear" w:color="auto" w:fill="auto"/>
            <w:tcMar>
              <w:top w:w="100" w:type="dxa"/>
              <w:left w:w="100" w:type="dxa"/>
              <w:bottom w:w="100" w:type="dxa"/>
              <w:right w:w="100" w:type="dxa"/>
            </w:tcMar>
          </w:tcPr>
          <w:p w14:paraId="3754D075" w14:textId="77777777" w:rsidR="00ED55CE" w:rsidRDefault="00ED55CE">
            <w:pPr>
              <w:widowControl w:val="0"/>
              <w:spacing w:line="288" w:lineRule="auto"/>
              <w:rPr>
                <w:sz w:val="22"/>
                <w:szCs w:val="22"/>
              </w:rPr>
            </w:pPr>
          </w:p>
        </w:tc>
        <w:tc>
          <w:tcPr>
            <w:tcW w:w="1860" w:type="dxa"/>
            <w:shd w:val="clear" w:color="auto" w:fill="auto"/>
            <w:tcMar>
              <w:top w:w="100" w:type="dxa"/>
              <w:left w:w="100" w:type="dxa"/>
              <w:bottom w:w="100" w:type="dxa"/>
              <w:right w:w="100" w:type="dxa"/>
            </w:tcMar>
          </w:tcPr>
          <w:p w14:paraId="4BCDD8B8" w14:textId="77777777" w:rsidR="00ED55CE" w:rsidRDefault="00ED55CE">
            <w:pPr>
              <w:widowControl w:val="0"/>
              <w:spacing w:line="288" w:lineRule="auto"/>
              <w:rPr>
                <w:sz w:val="22"/>
                <w:szCs w:val="22"/>
              </w:rPr>
            </w:pPr>
          </w:p>
        </w:tc>
        <w:tc>
          <w:tcPr>
            <w:tcW w:w="3427" w:type="dxa"/>
            <w:shd w:val="clear" w:color="auto" w:fill="auto"/>
            <w:tcMar>
              <w:top w:w="100" w:type="dxa"/>
              <w:left w:w="100" w:type="dxa"/>
              <w:bottom w:w="100" w:type="dxa"/>
              <w:right w:w="100" w:type="dxa"/>
            </w:tcMar>
          </w:tcPr>
          <w:p w14:paraId="32FFD7DF" w14:textId="77777777" w:rsidR="00ED55CE" w:rsidRDefault="00000000">
            <w:pPr>
              <w:rPr>
                <w:rFonts w:ascii="Arial" w:eastAsia="Arial" w:hAnsi="Arial" w:cs="Arial"/>
                <w:b/>
                <w:sz w:val="22"/>
                <w:szCs w:val="22"/>
              </w:rPr>
            </w:pPr>
            <w:r>
              <w:rPr>
                <w:rFonts w:ascii="Arial" w:eastAsia="Arial" w:hAnsi="Arial" w:cs="Arial"/>
                <w:b/>
                <w:sz w:val="22"/>
                <w:szCs w:val="22"/>
              </w:rPr>
              <w:t xml:space="preserve">Steps Taken by Medical Tracker to protect </w:t>
            </w:r>
            <w:proofErr w:type="gramStart"/>
            <w:r>
              <w:rPr>
                <w:rFonts w:ascii="Arial" w:eastAsia="Arial" w:hAnsi="Arial" w:cs="Arial"/>
                <w:b/>
                <w:sz w:val="22"/>
                <w:szCs w:val="22"/>
              </w:rPr>
              <w:t>Data</w:t>
            </w:r>
            <w:proofErr w:type="gramEnd"/>
          </w:p>
          <w:p w14:paraId="1C09555D" w14:textId="77777777" w:rsidR="00ED55CE" w:rsidRDefault="00ED55CE">
            <w:pPr>
              <w:rPr>
                <w:rFonts w:ascii="Arial" w:eastAsia="Arial" w:hAnsi="Arial" w:cs="Arial"/>
                <w:b/>
                <w:sz w:val="22"/>
                <w:szCs w:val="22"/>
              </w:rPr>
            </w:pPr>
          </w:p>
        </w:tc>
        <w:tc>
          <w:tcPr>
            <w:tcW w:w="1162" w:type="dxa"/>
            <w:shd w:val="clear" w:color="auto" w:fill="auto"/>
            <w:tcMar>
              <w:top w:w="100" w:type="dxa"/>
              <w:left w:w="100" w:type="dxa"/>
              <w:bottom w:w="100" w:type="dxa"/>
              <w:right w:w="100" w:type="dxa"/>
            </w:tcMar>
          </w:tcPr>
          <w:p w14:paraId="2D1C91F9" w14:textId="77777777" w:rsidR="00ED55CE" w:rsidRDefault="00000000">
            <w:pPr>
              <w:rPr>
                <w:rFonts w:ascii="Arial" w:eastAsia="Arial" w:hAnsi="Arial" w:cs="Arial"/>
                <w:b/>
                <w:sz w:val="22"/>
                <w:szCs w:val="22"/>
              </w:rPr>
            </w:pPr>
            <w:r>
              <w:rPr>
                <w:rFonts w:ascii="Arial" w:eastAsia="Arial" w:hAnsi="Arial" w:cs="Arial"/>
                <w:b/>
                <w:sz w:val="22"/>
                <w:szCs w:val="22"/>
              </w:rPr>
              <w:t>Eliminated reduced accepted</w:t>
            </w:r>
          </w:p>
        </w:tc>
        <w:tc>
          <w:tcPr>
            <w:tcW w:w="869" w:type="dxa"/>
            <w:shd w:val="clear" w:color="auto" w:fill="auto"/>
            <w:tcMar>
              <w:top w:w="100" w:type="dxa"/>
              <w:left w:w="100" w:type="dxa"/>
              <w:bottom w:w="100" w:type="dxa"/>
              <w:right w:w="100" w:type="dxa"/>
            </w:tcMar>
          </w:tcPr>
          <w:p w14:paraId="3C18D858" w14:textId="77777777" w:rsidR="00ED55CE" w:rsidRDefault="00000000">
            <w:pPr>
              <w:rPr>
                <w:rFonts w:ascii="Arial" w:eastAsia="Arial" w:hAnsi="Arial" w:cs="Arial"/>
                <w:b/>
                <w:sz w:val="22"/>
                <w:szCs w:val="22"/>
              </w:rPr>
            </w:pPr>
            <w:r>
              <w:rPr>
                <w:rFonts w:ascii="Arial" w:eastAsia="Arial" w:hAnsi="Arial" w:cs="Arial"/>
                <w:b/>
                <w:sz w:val="22"/>
                <w:szCs w:val="22"/>
              </w:rPr>
              <w:t>Low medium high</w:t>
            </w:r>
          </w:p>
        </w:tc>
        <w:tc>
          <w:tcPr>
            <w:tcW w:w="93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0308E79" w14:textId="77777777" w:rsidR="00ED55CE" w:rsidRDefault="00000000">
            <w:pPr>
              <w:rPr>
                <w:rFonts w:ascii="Arial" w:eastAsia="Arial" w:hAnsi="Arial" w:cs="Arial"/>
                <w:b/>
                <w:sz w:val="22"/>
                <w:szCs w:val="22"/>
              </w:rPr>
            </w:pPr>
            <w:r>
              <w:rPr>
                <w:rFonts w:ascii="Arial" w:eastAsia="Arial" w:hAnsi="Arial" w:cs="Arial"/>
                <w:b/>
                <w:sz w:val="22"/>
                <w:szCs w:val="22"/>
              </w:rPr>
              <w:t>Yes/ no</w:t>
            </w:r>
          </w:p>
        </w:tc>
      </w:tr>
      <w:tr w:rsidR="00ED55CE" w14:paraId="22703733" w14:textId="77777777">
        <w:tc>
          <w:tcPr>
            <w:tcW w:w="1860" w:type="dxa"/>
            <w:shd w:val="clear" w:color="auto" w:fill="auto"/>
            <w:tcMar>
              <w:top w:w="100" w:type="dxa"/>
              <w:left w:w="100" w:type="dxa"/>
              <w:bottom w:w="100" w:type="dxa"/>
              <w:right w:w="100" w:type="dxa"/>
            </w:tcMar>
          </w:tcPr>
          <w:p w14:paraId="1CAD32ED" w14:textId="77777777" w:rsidR="00ED55CE" w:rsidRDefault="00000000">
            <w:pPr>
              <w:rPr>
                <w:rFonts w:ascii="Arial" w:eastAsia="Arial" w:hAnsi="Arial" w:cs="Arial"/>
                <w:sz w:val="22"/>
                <w:szCs w:val="22"/>
              </w:rPr>
            </w:pPr>
            <w:r>
              <w:rPr>
                <w:rFonts w:ascii="Arial" w:eastAsia="Arial" w:hAnsi="Arial" w:cs="Arial"/>
                <w:sz w:val="22"/>
                <w:szCs w:val="22"/>
              </w:rPr>
              <w:t>R01, R02, R03, R04, R05, R06, R10, R11, R12, R13, R15, R16, R17</w:t>
            </w:r>
          </w:p>
          <w:p w14:paraId="3B876EEA" w14:textId="77777777" w:rsidR="00ED55CE" w:rsidRDefault="00ED55CE">
            <w:pPr>
              <w:rPr>
                <w:rFonts w:ascii="Arial" w:eastAsia="Arial" w:hAnsi="Arial" w:cs="Arial"/>
                <w:sz w:val="22"/>
                <w:szCs w:val="22"/>
              </w:rPr>
            </w:pPr>
          </w:p>
        </w:tc>
        <w:tc>
          <w:tcPr>
            <w:tcW w:w="1860" w:type="dxa"/>
            <w:shd w:val="clear" w:color="auto" w:fill="auto"/>
            <w:tcMar>
              <w:top w:w="100" w:type="dxa"/>
              <w:left w:w="100" w:type="dxa"/>
              <w:bottom w:w="100" w:type="dxa"/>
              <w:right w:w="100" w:type="dxa"/>
            </w:tcMar>
          </w:tcPr>
          <w:p w14:paraId="55B6D60E" w14:textId="77777777" w:rsidR="00ED55CE" w:rsidRDefault="00ED55CE">
            <w:pPr>
              <w:rPr>
                <w:rFonts w:ascii="Arial" w:eastAsia="Arial" w:hAnsi="Arial" w:cs="Arial"/>
                <w:sz w:val="22"/>
                <w:szCs w:val="22"/>
              </w:rPr>
            </w:pPr>
          </w:p>
        </w:tc>
        <w:tc>
          <w:tcPr>
            <w:tcW w:w="3427" w:type="dxa"/>
            <w:shd w:val="clear" w:color="auto" w:fill="auto"/>
            <w:tcMar>
              <w:top w:w="100" w:type="dxa"/>
              <w:left w:w="100" w:type="dxa"/>
              <w:bottom w:w="100" w:type="dxa"/>
              <w:right w:w="100" w:type="dxa"/>
            </w:tcMar>
          </w:tcPr>
          <w:p w14:paraId="623EC920" w14:textId="77777777" w:rsidR="00ED55CE" w:rsidRDefault="00000000">
            <w:pPr>
              <w:rPr>
                <w:rFonts w:ascii="Arial" w:eastAsia="Arial" w:hAnsi="Arial" w:cs="Arial"/>
                <w:sz w:val="22"/>
                <w:szCs w:val="22"/>
              </w:rPr>
            </w:pPr>
            <w:r>
              <w:rPr>
                <w:rFonts w:ascii="Arial" w:eastAsia="Arial" w:hAnsi="Arial" w:cs="Arial"/>
                <w:sz w:val="22"/>
                <w:szCs w:val="22"/>
              </w:rPr>
              <w:t xml:space="preserve">Physical Access Controls: Data Processor shall take reasonable measures to prevent physical access, such as security personnel and secured buildings and factory premises, to prevent unauthorised persons from gaining access to Personal </w:t>
            </w:r>
            <w:proofErr w:type="gramStart"/>
            <w:r>
              <w:rPr>
                <w:rFonts w:ascii="Arial" w:eastAsia="Arial" w:hAnsi="Arial" w:cs="Arial"/>
                <w:sz w:val="22"/>
                <w:szCs w:val="22"/>
              </w:rPr>
              <w:t>Data, or</w:t>
            </w:r>
            <w:proofErr w:type="gramEnd"/>
            <w:r>
              <w:rPr>
                <w:rFonts w:ascii="Arial" w:eastAsia="Arial" w:hAnsi="Arial" w:cs="Arial"/>
                <w:sz w:val="22"/>
                <w:szCs w:val="22"/>
              </w:rPr>
              <w:t xml:space="preserve"> ensure Third Parties operating data centres on its behalf are adhering to such controls.</w:t>
            </w:r>
          </w:p>
          <w:p w14:paraId="1DB6BC00" w14:textId="77777777" w:rsidR="00ED55CE" w:rsidRDefault="00ED55CE">
            <w:pPr>
              <w:rPr>
                <w:rFonts w:ascii="Arial" w:eastAsia="Arial" w:hAnsi="Arial" w:cs="Arial"/>
                <w:sz w:val="22"/>
                <w:szCs w:val="22"/>
              </w:rPr>
            </w:pPr>
          </w:p>
        </w:tc>
        <w:tc>
          <w:tcPr>
            <w:tcW w:w="1162" w:type="dxa"/>
            <w:shd w:val="clear" w:color="auto" w:fill="auto"/>
            <w:tcMar>
              <w:top w:w="100" w:type="dxa"/>
              <w:left w:w="100" w:type="dxa"/>
              <w:bottom w:w="100" w:type="dxa"/>
              <w:right w:w="100" w:type="dxa"/>
            </w:tcMar>
          </w:tcPr>
          <w:p w14:paraId="06570AA5" w14:textId="77777777" w:rsidR="00ED55CE" w:rsidRDefault="00000000">
            <w:pPr>
              <w:widowControl w:val="0"/>
              <w:rPr>
                <w:rFonts w:ascii="Arial" w:eastAsia="Arial" w:hAnsi="Arial" w:cs="Arial"/>
                <w:sz w:val="22"/>
                <w:szCs w:val="22"/>
              </w:rPr>
            </w:pPr>
            <w:r>
              <w:rPr>
                <w:rFonts w:ascii="Arial" w:eastAsia="Arial" w:hAnsi="Arial" w:cs="Arial"/>
                <w:sz w:val="22"/>
                <w:szCs w:val="22"/>
              </w:rPr>
              <w:t>Reduced</w:t>
            </w:r>
          </w:p>
        </w:tc>
        <w:tc>
          <w:tcPr>
            <w:tcW w:w="869" w:type="dxa"/>
            <w:shd w:val="clear" w:color="auto" w:fill="auto"/>
            <w:tcMar>
              <w:top w:w="100" w:type="dxa"/>
              <w:left w:w="100" w:type="dxa"/>
              <w:bottom w:w="100" w:type="dxa"/>
              <w:right w:w="100" w:type="dxa"/>
            </w:tcMar>
          </w:tcPr>
          <w:p w14:paraId="544009B9" w14:textId="77777777" w:rsidR="00ED55CE" w:rsidRDefault="00000000">
            <w:pPr>
              <w:widowControl w:val="0"/>
              <w:rPr>
                <w:rFonts w:ascii="Arial" w:eastAsia="Arial" w:hAnsi="Arial" w:cs="Arial"/>
                <w:sz w:val="22"/>
                <w:szCs w:val="22"/>
              </w:rPr>
            </w:pPr>
            <w:r>
              <w:rPr>
                <w:rFonts w:ascii="Arial" w:eastAsia="Arial" w:hAnsi="Arial" w:cs="Arial"/>
                <w:sz w:val="22"/>
                <w:szCs w:val="22"/>
              </w:rPr>
              <w:t>Low</w:t>
            </w:r>
          </w:p>
        </w:tc>
        <w:tc>
          <w:tcPr>
            <w:tcW w:w="930" w:type="dxa"/>
            <w:shd w:val="clear" w:color="auto" w:fill="auto"/>
            <w:tcMar>
              <w:top w:w="100" w:type="dxa"/>
              <w:left w:w="100" w:type="dxa"/>
              <w:bottom w:w="100" w:type="dxa"/>
              <w:right w:w="100" w:type="dxa"/>
            </w:tcMar>
          </w:tcPr>
          <w:p w14:paraId="37C1D75F" w14:textId="77777777" w:rsidR="00ED55CE" w:rsidRDefault="00ED55CE">
            <w:pPr>
              <w:widowControl w:val="0"/>
              <w:rPr>
                <w:rFonts w:ascii="Arial" w:eastAsia="Arial" w:hAnsi="Arial" w:cs="Arial"/>
                <w:sz w:val="22"/>
                <w:szCs w:val="22"/>
              </w:rPr>
            </w:pPr>
          </w:p>
        </w:tc>
      </w:tr>
      <w:tr w:rsidR="00ED55CE" w14:paraId="3AD5C242" w14:textId="77777777">
        <w:tc>
          <w:tcPr>
            <w:tcW w:w="1860" w:type="dxa"/>
            <w:shd w:val="clear" w:color="auto" w:fill="auto"/>
            <w:tcMar>
              <w:top w:w="100" w:type="dxa"/>
              <w:left w:w="100" w:type="dxa"/>
              <w:bottom w:w="100" w:type="dxa"/>
              <w:right w:w="100" w:type="dxa"/>
            </w:tcMar>
          </w:tcPr>
          <w:p w14:paraId="46025148" w14:textId="77777777" w:rsidR="00ED55CE" w:rsidRDefault="00000000">
            <w:pPr>
              <w:rPr>
                <w:rFonts w:ascii="Arial" w:eastAsia="Arial" w:hAnsi="Arial" w:cs="Arial"/>
                <w:sz w:val="22"/>
                <w:szCs w:val="22"/>
              </w:rPr>
            </w:pPr>
            <w:r>
              <w:rPr>
                <w:rFonts w:ascii="Arial" w:eastAsia="Arial" w:hAnsi="Arial" w:cs="Arial"/>
                <w:sz w:val="22"/>
                <w:szCs w:val="22"/>
              </w:rPr>
              <w:t>R01, R02, R03, R04, R05, R06, R07, R08, R09, R10, R11, R12, R13, R14, R15, R16, R17</w:t>
            </w:r>
          </w:p>
          <w:p w14:paraId="61F50202" w14:textId="77777777" w:rsidR="00ED55CE" w:rsidRDefault="00ED55CE">
            <w:pPr>
              <w:rPr>
                <w:rFonts w:ascii="Arial" w:eastAsia="Arial" w:hAnsi="Arial" w:cs="Arial"/>
                <w:sz w:val="22"/>
                <w:szCs w:val="22"/>
              </w:rPr>
            </w:pPr>
          </w:p>
        </w:tc>
        <w:tc>
          <w:tcPr>
            <w:tcW w:w="1860" w:type="dxa"/>
            <w:shd w:val="clear" w:color="auto" w:fill="auto"/>
            <w:tcMar>
              <w:top w:w="100" w:type="dxa"/>
              <w:left w:w="100" w:type="dxa"/>
              <w:bottom w:w="100" w:type="dxa"/>
              <w:right w:w="100" w:type="dxa"/>
            </w:tcMar>
          </w:tcPr>
          <w:p w14:paraId="0F5AF22D" w14:textId="77777777" w:rsidR="00ED55CE" w:rsidRDefault="00ED55CE">
            <w:pPr>
              <w:rPr>
                <w:rFonts w:ascii="Arial" w:eastAsia="Arial" w:hAnsi="Arial" w:cs="Arial"/>
                <w:sz w:val="22"/>
                <w:szCs w:val="22"/>
              </w:rPr>
            </w:pPr>
          </w:p>
        </w:tc>
        <w:tc>
          <w:tcPr>
            <w:tcW w:w="3427" w:type="dxa"/>
            <w:shd w:val="clear" w:color="auto" w:fill="auto"/>
            <w:tcMar>
              <w:top w:w="100" w:type="dxa"/>
              <w:left w:w="100" w:type="dxa"/>
              <w:bottom w:w="100" w:type="dxa"/>
              <w:right w:w="100" w:type="dxa"/>
            </w:tcMar>
          </w:tcPr>
          <w:p w14:paraId="2F096DF5" w14:textId="77777777" w:rsidR="00ED55CE" w:rsidRDefault="00000000">
            <w:pPr>
              <w:rPr>
                <w:rFonts w:ascii="Arial" w:eastAsia="Arial" w:hAnsi="Arial" w:cs="Arial"/>
                <w:sz w:val="22"/>
                <w:szCs w:val="22"/>
              </w:rPr>
            </w:pPr>
            <w:r>
              <w:rPr>
                <w:rFonts w:ascii="Arial" w:eastAsia="Arial" w:hAnsi="Arial" w:cs="Arial"/>
                <w:sz w:val="22"/>
                <w:szCs w:val="22"/>
              </w:rPr>
              <w:t>System Access Controls: Data Processor shall take reasonable measures to prevent Personal Data from being used without authorisation. These controls shall vary based on the nature of the Processing undertaken and may include, among other controls: authentication via passwords; two-factor authentication; documented authorisation processes; documented change management processes; and/or, logging of access on several levels.</w:t>
            </w:r>
          </w:p>
        </w:tc>
        <w:tc>
          <w:tcPr>
            <w:tcW w:w="1162" w:type="dxa"/>
            <w:shd w:val="clear" w:color="auto" w:fill="auto"/>
            <w:tcMar>
              <w:top w:w="100" w:type="dxa"/>
              <w:left w:w="100" w:type="dxa"/>
              <w:bottom w:w="100" w:type="dxa"/>
              <w:right w:w="100" w:type="dxa"/>
            </w:tcMar>
          </w:tcPr>
          <w:p w14:paraId="17CC2008" w14:textId="77777777" w:rsidR="00ED55CE" w:rsidRDefault="00000000">
            <w:pPr>
              <w:widowControl w:val="0"/>
              <w:rPr>
                <w:rFonts w:ascii="Arial" w:eastAsia="Arial" w:hAnsi="Arial" w:cs="Arial"/>
                <w:sz w:val="22"/>
                <w:szCs w:val="22"/>
              </w:rPr>
            </w:pPr>
            <w:r>
              <w:rPr>
                <w:rFonts w:ascii="Arial" w:eastAsia="Arial" w:hAnsi="Arial" w:cs="Arial"/>
                <w:sz w:val="22"/>
                <w:szCs w:val="22"/>
              </w:rPr>
              <w:t>Reduced</w:t>
            </w:r>
          </w:p>
        </w:tc>
        <w:tc>
          <w:tcPr>
            <w:tcW w:w="869" w:type="dxa"/>
            <w:shd w:val="clear" w:color="auto" w:fill="auto"/>
            <w:tcMar>
              <w:top w:w="100" w:type="dxa"/>
              <w:left w:w="100" w:type="dxa"/>
              <w:bottom w:w="100" w:type="dxa"/>
              <w:right w:w="100" w:type="dxa"/>
            </w:tcMar>
          </w:tcPr>
          <w:p w14:paraId="0CF58616" w14:textId="77777777" w:rsidR="00ED55CE" w:rsidRDefault="00000000">
            <w:pPr>
              <w:widowControl w:val="0"/>
              <w:rPr>
                <w:rFonts w:ascii="Arial" w:eastAsia="Arial" w:hAnsi="Arial" w:cs="Arial"/>
                <w:sz w:val="22"/>
                <w:szCs w:val="22"/>
              </w:rPr>
            </w:pPr>
            <w:r>
              <w:rPr>
                <w:rFonts w:ascii="Arial" w:eastAsia="Arial" w:hAnsi="Arial" w:cs="Arial"/>
                <w:sz w:val="22"/>
                <w:szCs w:val="22"/>
              </w:rPr>
              <w:t>Low</w:t>
            </w:r>
          </w:p>
        </w:tc>
        <w:tc>
          <w:tcPr>
            <w:tcW w:w="930" w:type="dxa"/>
            <w:shd w:val="clear" w:color="auto" w:fill="auto"/>
            <w:tcMar>
              <w:top w:w="100" w:type="dxa"/>
              <w:left w:w="100" w:type="dxa"/>
              <w:bottom w:w="100" w:type="dxa"/>
              <w:right w:w="100" w:type="dxa"/>
            </w:tcMar>
          </w:tcPr>
          <w:p w14:paraId="4225AFCA" w14:textId="77777777" w:rsidR="00ED55CE" w:rsidRDefault="00ED55CE">
            <w:pPr>
              <w:widowControl w:val="0"/>
              <w:rPr>
                <w:rFonts w:ascii="Arial" w:eastAsia="Arial" w:hAnsi="Arial" w:cs="Arial"/>
                <w:sz w:val="22"/>
                <w:szCs w:val="22"/>
              </w:rPr>
            </w:pPr>
          </w:p>
        </w:tc>
      </w:tr>
      <w:tr w:rsidR="00ED55CE" w14:paraId="77490B01" w14:textId="77777777">
        <w:tc>
          <w:tcPr>
            <w:tcW w:w="1860" w:type="dxa"/>
            <w:shd w:val="clear" w:color="auto" w:fill="auto"/>
            <w:tcMar>
              <w:top w:w="100" w:type="dxa"/>
              <w:left w:w="100" w:type="dxa"/>
              <w:bottom w:w="100" w:type="dxa"/>
              <w:right w:w="100" w:type="dxa"/>
            </w:tcMar>
          </w:tcPr>
          <w:p w14:paraId="358A2AB4" w14:textId="77777777" w:rsidR="00ED55CE" w:rsidRDefault="00000000">
            <w:pPr>
              <w:rPr>
                <w:rFonts w:ascii="Arial" w:eastAsia="Arial" w:hAnsi="Arial" w:cs="Arial"/>
                <w:sz w:val="22"/>
                <w:szCs w:val="22"/>
              </w:rPr>
            </w:pPr>
            <w:r>
              <w:rPr>
                <w:rFonts w:ascii="Arial" w:eastAsia="Arial" w:hAnsi="Arial" w:cs="Arial"/>
                <w:sz w:val="22"/>
                <w:szCs w:val="22"/>
              </w:rPr>
              <w:t>R01, R02, R03, R04, R05, R06, R07, R08, R09, R10, R11, R12, R13, R14, R15, R16, R17</w:t>
            </w:r>
          </w:p>
          <w:p w14:paraId="1095153C" w14:textId="77777777" w:rsidR="00ED55CE" w:rsidRDefault="00ED55CE">
            <w:pPr>
              <w:rPr>
                <w:rFonts w:ascii="Arial" w:eastAsia="Arial" w:hAnsi="Arial" w:cs="Arial"/>
                <w:sz w:val="22"/>
                <w:szCs w:val="22"/>
              </w:rPr>
            </w:pPr>
          </w:p>
        </w:tc>
        <w:tc>
          <w:tcPr>
            <w:tcW w:w="1860" w:type="dxa"/>
            <w:shd w:val="clear" w:color="auto" w:fill="auto"/>
            <w:tcMar>
              <w:top w:w="100" w:type="dxa"/>
              <w:left w:w="100" w:type="dxa"/>
              <w:bottom w:w="100" w:type="dxa"/>
              <w:right w:w="100" w:type="dxa"/>
            </w:tcMar>
          </w:tcPr>
          <w:p w14:paraId="425C4A1B" w14:textId="77777777" w:rsidR="00ED55CE" w:rsidRDefault="00ED55CE">
            <w:pPr>
              <w:rPr>
                <w:rFonts w:ascii="Arial" w:eastAsia="Arial" w:hAnsi="Arial" w:cs="Arial"/>
                <w:sz w:val="22"/>
                <w:szCs w:val="22"/>
              </w:rPr>
            </w:pPr>
          </w:p>
        </w:tc>
        <w:tc>
          <w:tcPr>
            <w:tcW w:w="3427" w:type="dxa"/>
            <w:shd w:val="clear" w:color="auto" w:fill="auto"/>
            <w:tcMar>
              <w:top w:w="100" w:type="dxa"/>
              <w:left w:w="100" w:type="dxa"/>
              <w:bottom w:w="100" w:type="dxa"/>
              <w:right w:w="100" w:type="dxa"/>
            </w:tcMar>
          </w:tcPr>
          <w:p w14:paraId="6993C732" w14:textId="77777777" w:rsidR="00ED55CE" w:rsidRDefault="00000000">
            <w:pPr>
              <w:rPr>
                <w:rFonts w:ascii="Arial" w:eastAsia="Arial" w:hAnsi="Arial" w:cs="Arial"/>
                <w:sz w:val="22"/>
                <w:szCs w:val="22"/>
              </w:rPr>
            </w:pPr>
            <w:r>
              <w:rPr>
                <w:rFonts w:ascii="Arial" w:eastAsia="Arial" w:hAnsi="Arial" w:cs="Arial"/>
                <w:sz w:val="22"/>
                <w:szCs w:val="22"/>
              </w:rPr>
              <w:t xml:space="preserve">Data Access Controls: Data Processor shall take reasonable measures to provide that: Personal Data is accessible and manageable only by properly authorised staff; direct database </w:t>
            </w:r>
            <w:r>
              <w:rPr>
                <w:rFonts w:ascii="Arial" w:eastAsia="Arial" w:hAnsi="Arial" w:cs="Arial"/>
                <w:sz w:val="22"/>
                <w:szCs w:val="22"/>
              </w:rPr>
              <w:lastRenderedPageBreak/>
              <w:t>query access is restricted; application access rights are established and enforced to ensure that persons entitled to use a data processing system only have access to the Personal Data to which they have privilege of access; and, that Personal Data cannot be read, copied, modified or removed without authorisation in the course of Processing.</w:t>
            </w:r>
          </w:p>
        </w:tc>
        <w:tc>
          <w:tcPr>
            <w:tcW w:w="1162" w:type="dxa"/>
            <w:shd w:val="clear" w:color="auto" w:fill="auto"/>
            <w:tcMar>
              <w:top w:w="100" w:type="dxa"/>
              <w:left w:w="100" w:type="dxa"/>
              <w:bottom w:w="100" w:type="dxa"/>
              <w:right w:w="100" w:type="dxa"/>
            </w:tcMar>
          </w:tcPr>
          <w:p w14:paraId="654DBDC0" w14:textId="77777777" w:rsidR="00ED55CE" w:rsidRDefault="00000000">
            <w:pPr>
              <w:widowControl w:val="0"/>
              <w:rPr>
                <w:rFonts w:ascii="Arial" w:eastAsia="Arial" w:hAnsi="Arial" w:cs="Arial"/>
                <w:sz w:val="22"/>
                <w:szCs w:val="22"/>
              </w:rPr>
            </w:pPr>
            <w:r>
              <w:rPr>
                <w:rFonts w:ascii="Arial" w:eastAsia="Arial" w:hAnsi="Arial" w:cs="Arial"/>
                <w:sz w:val="22"/>
                <w:szCs w:val="22"/>
              </w:rPr>
              <w:lastRenderedPageBreak/>
              <w:t>Reduced</w:t>
            </w:r>
          </w:p>
        </w:tc>
        <w:tc>
          <w:tcPr>
            <w:tcW w:w="869" w:type="dxa"/>
            <w:shd w:val="clear" w:color="auto" w:fill="auto"/>
            <w:tcMar>
              <w:top w:w="100" w:type="dxa"/>
              <w:left w:w="100" w:type="dxa"/>
              <w:bottom w:w="100" w:type="dxa"/>
              <w:right w:w="100" w:type="dxa"/>
            </w:tcMar>
          </w:tcPr>
          <w:p w14:paraId="727560DD" w14:textId="77777777" w:rsidR="00ED55CE" w:rsidRDefault="00000000">
            <w:pPr>
              <w:widowControl w:val="0"/>
              <w:rPr>
                <w:rFonts w:ascii="Arial" w:eastAsia="Arial" w:hAnsi="Arial" w:cs="Arial"/>
                <w:sz w:val="22"/>
                <w:szCs w:val="22"/>
              </w:rPr>
            </w:pPr>
            <w:r>
              <w:rPr>
                <w:rFonts w:ascii="Arial" w:eastAsia="Arial" w:hAnsi="Arial" w:cs="Arial"/>
                <w:sz w:val="22"/>
                <w:szCs w:val="22"/>
              </w:rPr>
              <w:t>Low</w:t>
            </w:r>
          </w:p>
        </w:tc>
        <w:tc>
          <w:tcPr>
            <w:tcW w:w="930" w:type="dxa"/>
            <w:shd w:val="clear" w:color="auto" w:fill="auto"/>
            <w:tcMar>
              <w:top w:w="100" w:type="dxa"/>
              <w:left w:w="100" w:type="dxa"/>
              <w:bottom w:w="100" w:type="dxa"/>
              <w:right w:w="100" w:type="dxa"/>
            </w:tcMar>
          </w:tcPr>
          <w:p w14:paraId="1C11F0A1" w14:textId="77777777" w:rsidR="00ED55CE" w:rsidRDefault="00ED55CE">
            <w:pPr>
              <w:widowControl w:val="0"/>
              <w:rPr>
                <w:rFonts w:ascii="Arial" w:eastAsia="Arial" w:hAnsi="Arial" w:cs="Arial"/>
                <w:sz w:val="22"/>
                <w:szCs w:val="22"/>
              </w:rPr>
            </w:pPr>
          </w:p>
        </w:tc>
      </w:tr>
      <w:tr w:rsidR="00ED55CE" w14:paraId="15B200F9" w14:textId="77777777">
        <w:tc>
          <w:tcPr>
            <w:tcW w:w="1860" w:type="dxa"/>
            <w:shd w:val="clear" w:color="auto" w:fill="auto"/>
            <w:tcMar>
              <w:top w:w="100" w:type="dxa"/>
              <w:left w:w="100" w:type="dxa"/>
              <w:bottom w:w="100" w:type="dxa"/>
              <w:right w:w="100" w:type="dxa"/>
            </w:tcMar>
          </w:tcPr>
          <w:p w14:paraId="4838203F" w14:textId="77777777" w:rsidR="00ED55CE" w:rsidRDefault="00000000">
            <w:pPr>
              <w:rPr>
                <w:rFonts w:ascii="Arial" w:eastAsia="Arial" w:hAnsi="Arial" w:cs="Arial"/>
                <w:sz w:val="22"/>
                <w:szCs w:val="22"/>
              </w:rPr>
            </w:pPr>
            <w:r>
              <w:rPr>
                <w:rFonts w:ascii="Arial" w:eastAsia="Arial" w:hAnsi="Arial" w:cs="Arial"/>
                <w:sz w:val="22"/>
                <w:szCs w:val="22"/>
              </w:rPr>
              <w:t>R01, R02, R03, R04, R05, R06, R07, R08, R09, R10, R11, R12, R13, R14, R15, R16, R17</w:t>
            </w:r>
          </w:p>
          <w:p w14:paraId="2C39E688" w14:textId="77777777" w:rsidR="00ED55CE" w:rsidRDefault="00ED55CE">
            <w:pPr>
              <w:rPr>
                <w:rFonts w:ascii="Arial" w:eastAsia="Arial" w:hAnsi="Arial" w:cs="Arial"/>
                <w:sz w:val="22"/>
                <w:szCs w:val="22"/>
              </w:rPr>
            </w:pPr>
          </w:p>
        </w:tc>
        <w:tc>
          <w:tcPr>
            <w:tcW w:w="1860" w:type="dxa"/>
            <w:shd w:val="clear" w:color="auto" w:fill="auto"/>
            <w:tcMar>
              <w:top w:w="100" w:type="dxa"/>
              <w:left w:w="100" w:type="dxa"/>
              <w:bottom w:w="100" w:type="dxa"/>
              <w:right w:w="100" w:type="dxa"/>
            </w:tcMar>
          </w:tcPr>
          <w:p w14:paraId="444DBA7C" w14:textId="77777777" w:rsidR="00ED55CE" w:rsidRDefault="00ED55CE">
            <w:pPr>
              <w:rPr>
                <w:rFonts w:ascii="Arial" w:eastAsia="Arial" w:hAnsi="Arial" w:cs="Arial"/>
                <w:sz w:val="22"/>
                <w:szCs w:val="22"/>
              </w:rPr>
            </w:pPr>
          </w:p>
        </w:tc>
        <w:tc>
          <w:tcPr>
            <w:tcW w:w="3427" w:type="dxa"/>
            <w:shd w:val="clear" w:color="auto" w:fill="auto"/>
            <w:tcMar>
              <w:top w:w="100" w:type="dxa"/>
              <w:left w:w="100" w:type="dxa"/>
              <w:bottom w:w="100" w:type="dxa"/>
              <w:right w:w="100" w:type="dxa"/>
            </w:tcMar>
          </w:tcPr>
          <w:p w14:paraId="74F80108" w14:textId="77777777" w:rsidR="00ED55CE" w:rsidRDefault="00000000">
            <w:pPr>
              <w:rPr>
                <w:rFonts w:ascii="Arial" w:eastAsia="Arial" w:hAnsi="Arial" w:cs="Arial"/>
                <w:sz w:val="22"/>
                <w:szCs w:val="22"/>
              </w:rPr>
            </w:pPr>
            <w:r>
              <w:rPr>
                <w:rFonts w:ascii="Arial" w:eastAsia="Arial" w:hAnsi="Arial" w:cs="Arial"/>
                <w:sz w:val="22"/>
                <w:szCs w:val="22"/>
              </w:rPr>
              <w:t xml:space="preserve">Transmission Controls: Data Processor shall take reasonable measures to ensure that it is possible to check and establish to which entities the transfer of Personal Data by means of data transmission facilities is envisaged so Data cannot be read, copied, </w:t>
            </w:r>
            <w:proofErr w:type="gramStart"/>
            <w:r>
              <w:rPr>
                <w:rFonts w:ascii="Arial" w:eastAsia="Arial" w:hAnsi="Arial" w:cs="Arial"/>
                <w:sz w:val="22"/>
                <w:szCs w:val="22"/>
              </w:rPr>
              <w:t>modified</w:t>
            </w:r>
            <w:proofErr w:type="gramEnd"/>
            <w:r>
              <w:rPr>
                <w:rFonts w:ascii="Arial" w:eastAsia="Arial" w:hAnsi="Arial" w:cs="Arial"/>
                <w:sz w:val="22"/>
                <w:szCs w:val="22"/>
              </w:rPr>
              <w:t xml:space="preserve"> or removed without authorisation during electronic transmission or transport.</w:t>
            </w:r>
          </w:p>
          <w:p w14:paraId="694C95E0" w14:textId="77777777" w:rsidR="00ED55CE" w:rsidRDefault="00ED55CE">
            <w:pPr>
              <w:rPr>
                <w:rFonts w:ascii="Arial" w:eastAsia="Arial" w:hAnsi="Arial" w:cs="Arial"/>
                <w:sz w:val="22"/>
                <w:szCs w:val="22"/>
              </w:rPr>
            </w:pPr>
          </w:p>
        </w:tc>
        <w:tc>
          <w:tcPr>
            <w:tcW w:w="1162" w:type="dxa"/>
            <w:shd w:val="clear" w:color="auto" w:fill="auto"/>
            <w:tcMar>
              <w:top w:w="100" w:type="dxa"/>
              <w:left w:w="100" w:type="dxa"/>
              <w:bottom w:w="100" w:type="dxa"/>
              <w:right w:w="100" w:type="dxa"/>
            </w:tcMar>
          </w:tcPr>
          <w:p w14:paraId="3A1EA9E3" w14:textId="77777777" w:rsidR="00ED55CE" w:rsidRDefault="00000000">
            <w:pPr>
              <w:widowControl w:val="0"/>
              <w:rPr>
                <w:rFonts w:ascii="Arial" w:eastAsia="Arial" w:hAnsi="Arial" w:cs="Arial"/>
                <w:sz w:val="22"/>
                <w:szCs w:val="22"/>
              </w:rPr>
            </w:pPr>
            <w:r>
              <w:rPr>
                <w:rFonts w:ascii="Arial" w:eastAsia="Arial" w:hAnsi="Arial" w:cs="Arial"/>
                <w:sz w:val="22"/>
                <w:szCs w:val="22"/>
              </w:rPr>
              <w:t>Reduced</w:t>
            </w:r>
          </w:p>
        </w:tc>
        <w:tc>
          <w:tcPr>
            <w:tcW w:w="869" w:type="dxa"/>
            <w:shd w:val="clear" w:color="auto" w:fill="auto"/>
            <w:tcMar>
              <w:top w:w="100" w:type="dxa"/>
              <w:left w:w="100" w:type="dxa"/>
              <w:bottom w:w="100" w:type="dxa"/>
              <w:right w:w="100" w:type="dxa"/>
            </w:tcMar>
          </w:tcPr>
          <w:p w14:paraId="45683870" w14:textId="77777777" w:rsidR="00ED55CE" w:rsidRDefault="00000000">
            <w:pPr>
              <w:widowControl w:val="0"/>
              <w:rPr>
                <w:rFonts w:ascii="Arial" w:eastAsia="Arial" w:hAnsi="Arial" w:cs="Arial"/>
                <w:sz w:val="22"/>
                <w:szCs w:val="22"/>
              </w:rPr>
            </w:pPr>
            <w:r>
              <w:rPr>
                <w:rFonts w:ascii="Arial" w:eastAsia="Arial" w:hAnsi="Arial" w:cs="Arial"/>
                <w:sz w:val="22"/>
                <w:szCs w:val="22"/>
              </w:rPr>
              <w:t>Low</w:t>
            </w:r>
          </w:p>
        </w:tc>
        <w:tc>
          <w:tcPr>
            <w:tcW w:w="930" w:type="dxa"/>
            <w:shd w:val="clear" w:color="auto" w:fill="auto"/>
            <w:tcMar>
              <w:top w:w="100" w:type="dxa"/>
              <w:left w:w="100" w:type="dxa"/>
              <w:bottom w:w="100" w:type="dxa"/>
              <w:right w:w="100" w:type="dxa"/>
            </w:tcMar>
          </w:tcPr>
          <w:p w14:paraId="4A4A0BC2" w14:textId="77777777" w:rsidR="00ED55CE" w:rsidRDefault="00ED55CE">
            <w:pPr>
              <w:widowControl w:val="0"/>
              <w:rPr>
                <w:rFonts w:ascii="Arial" w:eastAsia="Arial" w:hAnsi="Arial" w:cs="Arial"/>
                <w:sz w:val="22"/>
                <w:szCs w:val="22"/>
              </w:rPr>
            </w:pPr>
          </w:p>
        </w:tc>
      </w:tr>
      <w:tr w:rsidR="00ED55CE" w14:paraId="508485F0" w14:textId="77777777">
        <w:tc>
          <w:tcPr>
            <w:tcW w:w="1860" w:type="dxa"/>
            <w:shd w:val="clear" w:color="auto" w:fill="auto"/>
            <w:tcMar>
              <w:top w:w="100" w:type="dxa"/>
              <w:left w:w="100" w:type="dxa"/>
              <w:bottom w:w="100" w:type="dxa"/>
              <w:right w:w="100" w:type="dxa"/>
            </w:tcMar>
          </w:tcPr>
          <w:p w14:paraId="68DC0EB8" w14:textId="77777777" w:rsidR="00ED55CE" w:rsidRDefault="00000000">
            <w:pPr>
              <w:rPr>
                <w:rFonts w:ascii="Arial" w:eastAsia="Arial" w:hAnsi="Arial" w:cs="Arial"/>
                <w:sz w:val="22"/>
                <w:szCs w:val="22"/>
              </w:rPr>
            </w:pPr>
            <w:r>
              <w:rPr>
                <w:rFonts w:ascii="Arial" w:eastAsia="Arial" w:hAnsi="Arial" w:cs="Arial"/>
                <w:sz w:val="22"/>
                <w:szCs w:val="22"/>
              </w:rPr>
              <w:t>R01, R03, R04, R06, R07, R09, R10, R12</w:t>
            </w:r>
          </w:p>
        </w:tc>
        <w:tc>
          <w:tcPr>
            <w:tcW w:w="1860" w:type="dxa"/>
            <w:shd w:val="clear" w:color="auto" w:fill="auto"/>
            <w:tcMar>
              <w:top w:w="100" w:type="dxa"/>
              <w:left w:w="100" w:type="dxa"/>
              <w:bottom w:w="100" w:type="dxa"/>
              <w:right w:w="100" w:type="dxa"/>
            </w:tcMar>
          </w:tcPr>
          <w:p w14:paraId="5D2DA6DF" w14:textId="77777777" w:rsidR="00ED55CE" w:rsidRDefault="00ED55CE">
            <w:pPr>
              <w:rPr>
                <w:rFonts w:ascii="Arial" w:eastAsia="Arial" w:hAnsi="Arial" w:cs="Arial"/>
                <w:sz w:val="22"/>
                <w:szCs w:val="22"/>
              </w:rPr>
            </w:pPr>
          </w:p>
        </w:tc>
        <w:tc>
          <w:tcPr>
            <w:tcW w:w="3427" w:type="dxa"/>
            <w:shd w:val="clear" w:color="auto" w:fill="auto"/>
            <w:tcMar>
              <w:top w:w="100" w:type="dxa"/>
              <w:left w:w="100" w:type="dxa"/>
              <w:bottom w:w="100" w:type="dxa"/>
              <w:right w:w="100" w:type="dxa"/>
            </w:tcMar>
          </w:tcPr>
          <w:p w14:paraId="3B67A6C8" w14:textId="77777777" w:rsidR="00ED55CE" w:rsidRDefault="00000000">
            <w:pPr>
              <w:rPr>
                <w:rFonts w:ascii="Arial" w:eastAsia="Arial" w:hAnsi="Arial" w:cs="Arial"/>
                <w:sz w:val="22"/>
                <w:szCs w:val="22"/>
              </w:rPr>
            </w:pPr>
            <w:r>
              <w:rPr>
                <w:rFonts w:ascii="Arial" w:eastAsia="Arial" w:hAnsi="Arial" w:cs="Arial"/>
                <w:sz w:val="22"/>
                <w:szCs w:val="22"/>
              </w:rPr>
              <w:t xml:space="preserve">Input Controls: Data Processor shall take reasonable measures to provide that it is possible to check and establish whether and by whom Data has been </w:t>
            </w:r>
            <w:proofErr w:type="gramStart"/>
            <w:r>
              <w:rPr>
                <w:rFonts w:ascii="Arial" w:eastAsia="Arial" w:hAnsi="Arial" w:cs="Arial"/>
                <w:sz w:val="22"/>
                <w:szCs w:val="22"/>
              </w:rPr>
              <w:t>entered into</w:t>
            </w:r>
            <w:proofErr w:type="gramEnd"/>
            <w:r>
              <w:rPr>
                <w:rFonts w:ascii="Arial" w:eastAsia="Arial" w:hAnsi="Arial" w:cs="Arial"/>
                <w:sz w:val="22"/>
                <w:szCs w:val="22"/>
              </w:rPr>
              <w:t>, modified or removed from data processing systems. Data Processor shall take reasonable measures to ensure that (</w:t>
            </w:r>
            <w:proofErr w:type="spellStart"/>
            <w:r>
              <w:rPr>
                <w:rFonts w:ascii="Arial" w:eastAsia="Arial" w:hAnsi="Arial" w:cs="Arial"/>
                <w:sz w:val="22"/>
                <w:szCs w:val="22"/>
              </w:rPr>
              <w:t>i</w:t>
            </w:r>
            <w:proofErr w:type="spellEnd"/>
            <w:r>
              <w:rPr>
                <w:rFonts w:ascii="Arial" w:eastAsia="Arial" w:hAnsi="Arial" w:cs="Arial"/>
                <w:sz w:val="22"/>
                <w:szCs w:val="22"/>
              </w:rPr>
              <w:t>) the Personal Data source is under the control of the Customer; and (ii) Personal Data integrated into the Service is managed by secured transmission from the Customer.</w:t>
            </w:r>
          </w:p>
          <w:p w14:paraId="12762478" w14:textId="77777777" w:rsidR="00ED55CE" w:rsidRDefault="00ED55CE">
            <w:pPr>
              <w:rPr>
                <w:rFonts w:ascii="Arial" w:eastAsia="Arial" w:hAnsi="Arial" w:cs="Arial"/>
                <w:sz w:val="22"/>
                <w:szCs w:val="22"/>
              </w:rPr>
            </w:pPr>
          </w:p>
        </w:tc>
        <w:tc>
          <w:tcPr>
            <w:tcW w:w="1162" w:type="dxa"/>
            <w:shd w:val="clear" w:color="auto" w:fill="auto"/>
            <w:tcMar>
              <w:top w:w="100" w:type="dxa"/>
              <w:left w:w="100" w:type="dxa"/>
              <w:bottom w:w="100" w:type="dxa"/>
              <w:right w:w="100" w:type="dxa"/>
            </w:tcMar>
          </w:tcPr>
          <w:p w14:paraId="5961D2F4" w14:textId="77777777" w:rsidR="00ED55CE" w:rsidRDefault="00000000">
            <w:pPr>
              <w:widowControl w:val="0"/>
              <w:rPr>
                <w:rFonts w:ascii="Arial" w:eastAsia="Arial" w:hAnsi="Arial" w:cs="Arial"/>
                <w:sz w:val="22"/>
                <w:szCs w:val="22"/>
              </w:rPr>
            </w:pPr>
            <w:r>
              <w:rPr>
                <w:rFonts w:ascii="Arial" w:eastAsia="Arial" w:hAnsi="Arial" w:cs="Arial"/>
                <w:sz w:val="22"/>
                <w:szCs w:val="22"/>
              </w:rPr>
              <w:t>Reduced</w:t>
            </w:r>
          </w:p>
        </w:tc>
        <w:tc>
          <w:tcPr>
            <w:tcW w:w="869" w:type="dxa"/>
            <w:shd w:val="clear" w:color="auto" w:fill="auto"/>
            <w:tcMar>
              <w:top w:w="100" w:type="dxa"/>
              <w:left w:w="100" w:type="dxa"/>
              <w:bottom w:w="100" w:type="dxa"/>
              <w:right w:w="100" w:type="dxa"/>
            </w:tcMar>
          </w:tcPr>
          <w:p w14:paraId="18E6BFCC" w14:textId="77777777" w:rsidR="00ED55CE" w:rsidRDefault="00000000">
            <w:pPr>
              <w:widowControl w:val="0"/>
              <w:rPr>
                <w:rFonts w:ascii="Arial" w:eastAsia="Arial" w:hAnsi="Arial" w:cs="Arial"/>
                <w:sz w:val="22"/>
                <w:szCs w:val="22"/>
              </w:rPr>
            </w:pPr>
            <w:r>
              <w:rPr>
                <w:rFonts w:ascii="Arial" w:eastAsia="Arial" w:hAnsi="Arial" w:cs="Arial"/>
                <w:sz w:val="22"/>
                <w:szCs w:val="22"/>
              </w:rPr>
              <w:t>Low</w:t>
            </w:r>
          </w:p>
        </w:tc>
        <w:tc>
          <w:tcPr>
            <w:tcW w:w="930" w:type="dxa"/>
            <w:shd w:val="clear" w:color="auto" w:fill="auto"/>
            <w:tcMar>
              <w:top w:w="100" w:type="dxa"/>
              <w:left w:w="100" w:type="dxa"/>
              <w:bottom w:w="100" w:type="dxa"/>
              <w:right w:w="100" w:type="dxa"/>
            </w:tcMar>
          </w:tcPr>
          <w:p w14:paraId="6758B0D3" w14:textId="77777777" w:rsidR="00ED55CE" w:rsidRDefault="00ED55CE">
            <w:pPr>
              <w:widowControl w:val="0"/>
              <w:rPr>
                <w:rFonts w:ascii="Arial" w:eastAsia="Arial" w:hAnsi="Arial" w:cs="Arial"/>
                <w:sz w:val="22"/>
                <w:szCs w:val="22"/>
              </w:rPr>
            </w:pPr>
          </w:p>
        </w:tc>
      </w:tr>
      <w:tr w:rsidR="00ED55CE" w14:paraId="16736151" w14:textId="77777777">
        <w:tc>
          <w:tcPr>
            <w:tcW w:w="1860" w:type="dxa"/>
            <w:shd w:val="clear" w:color="auto" w:fill="auto"/>
            <w:tcMar>
              <w:top w:w="100" w:type="dxa"/>
              <w:left w:w="100" w:type="dxa"/>
              <w:bottom w:w="100" w:type="dxa"/>
              <w:right w:w="100" w:type="dxa"/>
            </w:tcMar>
          </w:tcPr>
          <w:p w14:paraId="071328A0" w14:textId="77777777" w:rsidR="00ED55CE" w:rsidRDefault="00000000">
            <w:pPr>
              <w:rPr>
                <w:rFonts w:ascii="Arial" w:eastAsia="Arial" w:hAnsi="Arial" w:cs="Arial"/>
                <w:sz w:val="22"/>
                <w:szCs w:val="22"/>
              </w:rPr>
            </w:pPr>
            <w:r>
              <w:rPr>
                <w:rFonts w:ascii="Arial" w:eastAsia="Arial" w:hAnsi="Arial" w:cs="Arial"/>
                <w:sz w:val="22"/>
                <w:szCs w:val="22"/>
              </w:rPr>
              <w:t>R01, R03, R04, R06, R07, R09, R10, R12</w:t>
            </w:r>
          </w:p>
          <w:p w14:paraId="050A2CD7" w14:textId="77777777" w:rsidR="00ED55CE" w:rsidRDefault="00ED55CE">
            <w:pPr>
              <w:rPr>
                <w:rFonts w:ascii="Arial" w:eastAsia="Arial" w:hAnsi="Arial" w:cs="Arial"/>
                <w:sz w:val="22"/>
                <w:szCs w:val="22"/>
              </w:rPr>
            </w:pPr>
          </w:p>
        </w:tc>
        <w:tc>
          <w:tcPr>
            <w:tcW w:w="1860" w:type="dxa"/>
            <w:shd w:val="clear" w:color="auto" w:fill="auto"/>
            <w:tcMar>
              <w:top w:w="100" w:type="dxa"/>
              <w:left w:w="100" w:type="dxa"/>
              <w:bottom w:w="100" w:type="dxa"/>
              <w:right w:w="100" w:type="dxa"/>
            </w:tcMar>
          </w:tcPr>
          <w:p w14:paraId="7266D5BF" w14:textId="77777777" w:rsidR="00ED55CE" w:rsidRDefault="00ED55CE">
            <w:pPr>
              <w:rPr>
                <w:rFonts w:ascii="Arial" w:eastAsia="Arial" w:hAnsi="Arial" w:cs="Arial"/>
                <w:sz w:val="22"/>
                <w:szCs w:val="22"/>
              </w:rPr>
            </w:pPr>
          </w:p>
        </w:tc>
        <w:tc>
          <w:tcPr>
            <w:tcW w:w="3427" w:type="dxa"/>
            <w:shd w:val="clear" w:color="auto" w:fill="auto"/>
            <w:tcMar>
              <w:top w:w="100" w:type="dxa"/>
              <w:left w:w="100" w:type="dxa"/>
              <w:bottom w:w="100" w:type="dxa"/>
              <w:right w:w="100" w:type="dxa"/>
            </w:tcMar>
          </w:tcPr>
          <w:p w14:paraId="6E22EF94" w14:textId="77777777" w:rsidR="00ED55CE" w:rsidRDefault="00000000">
            <w:pPr>
              <w:rPr>
                <w:rFonts w:ascii="Arial" w:eastAsia="Arial" w:hAnsi="Arial" w:cs="Arial"/>
                <w:sz w:val="22"/>
                <w:szCs w:val="22"/>
              </w:rPr>
            </w:pPr>
            <w:r>
              <w:rPr>
                <w:rFonts w:ascii="Arial" w:eastAsia="Arial" w:hAnsi="Arial" w:cs="Arial"/>
                <w:sz w:val="22"/>
                <w:szCs w:val="22"/>
              </w:rPr>
              <w:t>Data Backup: Back-ups of the databases in the Service are taken on a regular basis, are secured, and encrypted to ensure that Personal Data is protected against accidental destruction or loss when hosted by Data Processor.</w:t>
            </w:r>
          </w:p>
          <w:p w14:paraId="4D4DEFE2" w14:textId="77777777" w:rsidR="00ED55CE" w:rsidRDefault="00ED55CE">
            <w:pPr>
              <w:rPr>
                <w:rFonts w:ascii="Arial" w:eastAsia="Arial" w:hAnsi="Arial" w:cs="Arial"/>
                <w:sz w:val="22"/>
                <w:szCs w:val="22"/>
              </w:rPr>
            </w:pPr>
          </w:p>
        </w:tc>
        <w:tc>
          <w:tcPr>
            <w:tcW w:w="1162" w:type="dxa"/>
            <w:shd w:val="clear" w:color="auto" w:fill="auto"/>
            <w:tcMar>
              <w:top w:w="100" w:type="dxa"/>
              <w:left w:w="100" w:type="dxa"/>
              <w:bottom w:w="100" w:type="dxa"/>
              <w:right w:w="100" w:type="dxa"/>
            </w:tcMar>
          </w:tcPr>
          <w:p w14:paraId="41F89954" w14:textId="77777777" w:rsidR="00ED55CE" w:rsidRDefault="00000000">
            <w:pPr>
              <w:widowControl w:val="0"/>
              <w:rPr>
                <w:rFonts w:ascii="Arial" w:eastAsia="Arial" w:hAnsi="Arial" w:cs="Arial"/>
                <w:sz w:val="22"/>
                <w:szCs w:val="22"/>
              </w:rPr>
            </w:pPr>
            <w:r>
              <w:rPr>
                <w:rFonts w:ascii="Arial" w:eastAsia="Arial" w:hAnsi="Arial" w:cs="Arial"/>
                <w:sz w:val="22"/>
                <w:szCs w:val="22"/>
              </w:rPr>
              <w:lastRenderedPageBreak/>
              <w:t>Reduced</w:t>
            </w:r>
          </w:p>
        </w:tc>
        <w:tc>
          <w:tcPr>
            <w:tcW w:w="869" w:type="dxa"/>
            <w:shd w:val="clear" w:color="auto" w:fill="auto"/>
            <w:tcMar>
              <w:top w:w="100" w:type="dxa"/>
              <w:left w:w="100" w:type="dxa"/>
              <w:bottom w:w="100" w:type="dxa"/>
              <w:right w:w="100" w:type="dxa"/>
            </w:tcMar>
          </w:tcPr>
          <w:p w14:paraId="791EF864" w14:textId="77777777" w:rsidR="00ED55CE" w:rsidRDefault="00000000">
            <w:pPr>
              <w:widowControl w:val="0"/>
              <w:rPr>
                <w:rFonts w:ascii="Arial" w:eastAsia="Arial" w:hAnsi="Arial" w:cs="Arial"/>
                <w:sz w:val="22"/>
                <w:szCs w:val="22"/>
              </w:rPr>
            </w:pPr>
            <w:r>
              <w:rPr>
                <w:rFonts w:ascii="Arial" w:eastAsia="Arial" w:hAnsi="Arial" w:cs="Arial"/>
                <w:sz w:val="22"/>
                <w:szCs w:val="22"/>
              </w:rPr>
              <w:t>Low</w:t>
            </w:r>
          </w:p>
        </w:tc>
        <w:tc>
          <w:tcPr>
            <w:tcW w:w="930" w:type="dxa"/>
            <w:shd w:val="clear" w:color="auto" w:fill="auto"/>
            <w:tcMar>
              <w:top w:w="100" w:type="dxa"/>
              <w:left w:w="100" w:type="dxa"/>
              <w:bottom w:w="100" w:type="dxa"/>
              <w:right w:w="100" w:type="dxa"/>
            </w:tcMar>
          </w:tcPr>
          <w:p w14:paraId="342BFC1B" w14:textId="77777777" w:rsidR="00ED55CE" w:rsidRDefault="00ED55CE">
            <w:pPr>
              <w:widowControl w:val="0"/>
              <w:rPr>
                <w:rFonts w:ascii="Arial" w:eastAsia="Arial" w:hAnsi="Arial" w:cs="Arial"/>
                <w:sz w:val="22"/>
                <w:szCs w:val="22"/>
              </w:rPr>
            </w:pPr>
          </w:p>
        </w:tc>
      </w:tr>
      <w:tr w:rsidR="00ED55CE" w14:paraId="3B6D4317" w14:textId="77777777">
        <w:tc>
          <w:tcPr>
            <w:tcW w:w="1860" w:type="dxa"/>
            <w:shd w:val="clear" w:color="auto" w:fill="auto"/>
            <w:tcMar>
              <w:top w:w="100" w:type="dxa"/>
              <w:left w:w="100" w:type="dxa"/>
              <w:bottom w:w="100" w:type="dxa"/>
              <w:right w:w="100" w:type="dxa"/>
            </w:tcMar>
          </w:tcPr>
          <w:p w14:paraId="63691B2B" w14:textId="77777777" w:rsidR="00ED55CE" w:rsidRDefault="00000000">
            <w:pPr>
              <w:rPr>
                <w:rFonts w:ascii="Arial" w:eastAsia="Arial" w:hAnsi="Arial" w:cs="Arial"/>
                <w:sz w:val="22"/>
                <w:szCs w:val="22"/>
              </w:rPr>
            </w:pPr>
            <w:r>
              <w:rPr>
                <w:rFonts w:ascii="Arial" w:eastAsia="Arial" w:hAnsi="Arial" w:cs="Arial"/>
                <w:sz w:val="22"/>
                <w:szCs w:val="22"/>
              </w:rPr>
              <w:t>R01, R02, R03, R04, R05, R06, R07, R08, R09, R10, R11, R12, R13, R14, R15, R16, R17</w:t>
            </w:r>
          </w:p>
          <w:p w14:paraId="52442A0B" w14:textId="77777777" w:rsidR="00ED55CE" w:rsidRDefault="00ED55CE">
            <w:pPr>
              <w:rPr>
                <w:rFonts w:ascii="Arial" w:eastAsia="Arial" w:hAnsi="Arial" w:cs="Arial"/>
                <w:sz w:val="22"/>
                <w:szCs w:val="22"/>
              </w:rPr>
            </w:pPr>
          </w:p>
        </w:tc>
        <w:tc>
          <w:tcPr>
            <w:tcW w:w="1860" w:type="dxa"/>
            <w:shd w:val="clear" w:color="auto" w:fill="auto"/>
            <w:tcMar>
              <w:top w:w="100" w:type="dxa"/>
              <w:left w:w="100" w:type="dxa"/>
              <w:bottom w:w="100" w:type="dxa"/>
              <w:right w:w="100" w:type="dxa"/>
            </w:tcMar>
          </w:tcPr>
          <w:p w14:paraId="1C0DD7A4" w14:textId="77777777" w:rsidR="00ED55CE" w:rsidRDefault="00ED55CE">
            <w:pPr>
              <w:rPr>
                <w:rFonts w:ascii="Arial" w:eastAsia="Arial" w:hAnsi="Arial" w:cs="Arial"/>
                <w:sz w:val="22"/>
                <w:szCs w:val="22"/>
              </w:rPr>
            </w:pPr>
          </w:p>
        </w:tc>
        <w:tc>
          <w:tcPr>
            <w:tcW w:w="3427" w:type="dxa"/>
            <w:shd w:val="clear" w:color="auto" w:fill="auto"/>
            <w:tcMar>
              <w:top w:w="100" w:type="dxa"/>
              <w:left w:w="100" w:type="dxa"/>
              <w:bottom w:w="100" w:type="dxa"/>
              <w:right w:w="100" w:type="dxa"/>
            </w:tcMar>
          </w:tcPr>
          <w:p w14:paraId="5A167AC7" w14:textId="77777777" w:rsidR="00ED55CE" w:rsidRDefault="00000000">
            <w:pPr>
              <w:rPr>
                <w:rFonts w:ascii="Arial" w:eastAsia="Arial" w:hAnsi="Arial" w:cs="Arial"/>
                <w:sz w:val="22"/>
                <w:szCs w:val="22"/>
              </w:rPr>
            </w:pPr>
            <w:r>
              <w:rPr>
                <w:rFonts w:ascii="Arial" w:eastAsia="Arial" w:hAnsi="Arial" w:cs="Arial"/>
                <w:sz w:val="22"/>
                <w:szCs w:val="22"/>
              </w:rPr>
              <w:t>Data Security: Where appropriate and reasonable, Data Processor should make use of accepted Data Security controls including but not limited to encryption, pseudonymisation and anonymisation.</w:t>
            </w:r>
          </w:p>
          <w:p w14:paraId="2B711A15" w14:textId="77777777" w:rsidR="00ED55CE" w:rsidRDefault="00ED55CE">
            <w:pPr>
              <w:rPr>
                <w:rFonts w:ascii="Arial" w:eastAsia="Arial" w:hAnsi="Arial" w:cs="Arial"/>
                <w:sz w:val="22"/>
                <w:szCs w:val="22"/>
              </w:rPr>
            </w:pPr>
          </w:p>
        </w:tc>
        <w:tc>
          <w:tcPr>
            <w:tcW w:w="1162" w:type="dxa"/>
            <w:shd w:val="clear" w:color="auto" w:fill="auto"/>
            <w:tcMar>
              <w:top w:w="100" w:type="dxa"/>
              <w:left w:w="100" w:type="dxa"/>
              <w:bottom w:w="100" w:type="dxa"/>
              <w:right w:w="100" w:type="dxa"/>
            </w:tcMar>
          </w:tcPr>
          <w:p w14:paraId="2D025FC9" w14:textId="77777777" w:rsidR="00ED55CE" w:rsidRDefault="00000000">
            <w:pPr>
              <w:widowControl w:val="0"/>
              <w:rPr>
                <w:rFonts w:ascii="Arial" w:eastAsia="Arial" w:hAnsi="Arial" w:cs="Arial"/>
                <w:sz w:val="22"/>
                <w:szCs w:val="22"/>
              </w:rPr>
            </w:pPr>
            <w:r>
              <w:rPr>
                <w:rFonts w:ascii="Arial" w:eastAsia="Arial" w:hAnsi="Arial" w:cs="Arial"/>
                <w:sz w:val="22"/>
                <w:szCs w:val="22"/>
              </w:rPr>
              <w:t>Reduced</w:t>
            </w:r>
          </w:p>
        </w:tc>
        <w:tc>
          <w:tcPr>
            <w:tcW w:w="869" w:type="dxa"/>
            <w:shd w:val="clear" w:color="auto" w:fill="auto"/>
            <w:tcMar>
              <w:top w:w="100" w:type="dxa"/>
              <w:left w:w="100" w:type="dxa"/>
              <w:bottom w:w="100" w:type="dxa"/>
              <w:right w:w="100" w:type="dxa"/>
            </w:tcMar>
          </w:tcPr>
          <w:p w14:paraId="4F2178C9" w14:textId="77777777" w:rsidR="00ED55CE" w:rsidRDefault="00000000">
            <w:pPr>
              <w:widowControl w:val="0"/>
              <w:rPr>
                <w:rFonts w:ascii="Arial" w:eastAsia="Arial" w:hAnsi="Arial" w:cs="Arial"/>
                <w:sz w:val="22"/>
                <w:szCs w:val="22"/>
              </w:rPr>
            </w:pPr>
            <w:r>
              <w:rPr>
                <w:rFonts w:ascii="Arial" w:eastAsia="Arial" w:hAnsi="Arial" w:cs="Arial"/>
                <w:sz w:val="22"/>
                <w:szCs w:val="22"/>
              </w:rPr>
              <w:t>Low</w:t>
            </w:r>
          </w:p>
        </w:tc>
        <w:tc>
          <w:tcPr>
            <w:tcW w:w="930" w:type="dxa"/>
            <w:shd w:val="clear" w:color="auto" w:fill="auto"/>
            <w:tcMar>
              <w:top w:w="100" w:type="dxa"/>
              <w:left w:w="100" w:type="dxa"/>
              <w:bottom w:w="100" w:type="dxa"/>
              <w:right w:w="100" w:type="dxa"/>
            </w:tcMar>
          </w:tcPr>
          <w:p w14:paraId="52239DE5" w14:textId="77777777" w:rsidR="00ED55CE" w:rsidRDefault="00ED55CE">
            <w:pPr>
              <w:widowControl w:val="0"/>
              <w:rPr>
                <w:rFonts w:ascii="Arial" w:eastAsia="Arial" w:hAnsi="Arial" w:cs="Arial"/>
                <w:sz w:val="22"/>
                <w:szCs w:val="22"/>
              </w:rPr>
            </w:pPr>
          </w:p>
        </w:tc>
      </w:tr>
      <w:tr w:rsidR="00ED55CE" w14:paraId="3B410824" w14:textId="77777777">
        <w:tc>
          <w:tcPr>
            <w:tcW w:w="1860" w:type="dxa"/>
            <w:shd w:val="clear" w:color="auto" w:fill="auto"/>
            <w:tcMar>
              <w:top w:w="100" w:type="dxa"/>
              <w:left w:w="100" w:type="dxa"/>
              <w:bottom w:w="100" w:type="dxa"/>
              <w:right w:w="100" w:type="dxa"/>
            </w:tcMar>
          </w:tcPr>
          <w:p w14:paraId="69B3AE95" w14:textId="77777777" w:rsidR="00ED55CE" w:rsidRDefault="00000000">
            <w:pPr>
              <w:rPr>
                <w:rFonts w:ascii="Arial" w:eastAsia="Arial" w:hAnsi="Arial" w:cs="Arial"/>
                <w:sz w:val="22"/>
                <w:szCs w:val="22"/>
              </w:rPr>
            </w:pPr>
            <w:r>
              <w:rPr>
                <w:rFonts w:ascii="Arial" w:eastAsia="Arial" w:hAnsi="Arial" w:cs="Arial"/>
                <w:sz w:val="22"/>
                <w:szCs w:val="22"/>
              </w:rPr>
              <w:t>R01, R02, R03, R04, R05, R06, R07, R08, R09, R10, R11, R12, R13, R14, R15, R16, R17</w:t>
            </w:r>
          </w:p>
          <w:p w14:paraId="2D3D732E" w14:textId="77777777" w:rsidR="00ED55CE" w:rsidRDefault="00ED55CE">
            <w:pPr>
              <w:rPr>
                <w:rFonts w:ascii="Arial" w:eastAsia="Arial" w:hAnsi="Arial" w:cs="Arial"/>
                <w:sz w:val="22"/>
                <w:szCs w:val="22"/>
              </w:rPr>
            </w:pPr>
          </w:p>
        </w:tc>
        <w:tc>
          <w:tcPr>
            <w:tcW w:w="1860" w:type="dxa"/>
            <w:shd w:val="clear" w:color="auto" w:fill="auto"/>
            <w:tcMar>
              <w:top w:w="100" w:type="dxa"/>
              <w:left w:w="100" w:type="dxa"/>
              <w:bottom w:w="100" w:type="dxa"/>
              <w:right w:w="100" w:type="dxa"/>
            </w:tcMar>
          </w:tcPr>
          <w:p w14:paraId="29787884" w14:textId="77777777" w:rsidR="00ED55CE" w:rsidRDefault="00ED55CE">
            <w:pPr>
              <w:rPr>
                <w:rFonts w:ascii="Arial" w:eastAsia="Arial" w:hAnsi="Arial" w:cs="Arial"/>
                <w:sz w:val="22"/>
                <w:szCs w:val="22"/>
              </w:rPr>
            </w:pPr>
          </w:p>
        </w:tc>
        <w:tc>
          <w:tcPr>
            <w:tcW w:w="3427" w:type="dxa"/>
            <w:shd w:val="clear" w:color="auto" w:fill="auto"/>
            <w:tcMar>
              <w:top w:w="100" w:type="dxa"/>
              <w:left w:w="100" w:type="dxa"/>
              <w:bottom w:w="100" w:type="dxa"/>
              <w:right w:w="100" w:type="dxa"/>
            </w:tcMar>
          </w:tcPr>
          <w:p w14:paraId="0DB41A67" w14:textId="77777777" w:rsidR="00ED55CE" w:rsidRDefault="00000000">
            <w:pPr>
              <w:rPr>
                <w:rFonts w:ascii="Arial" w:eastAsia="Arial" w:hAnsi="Arial" w:cs="Arial"/>
                <w:sz w:val="22"/>
                <w:szCs w:val="22"/>
              </w:rPr>
            </w:pPr>
            <w:r>
              <w:rPr>
                <w:rFonts w:ascii="Arial" w:eastAsia="Arial" w:hAnsi="Arial" w:cs="Arial"/>
                <w:sz w:val="22"/>
                <w:szCs w:val="22"/>
              </w:rPr>
              <w:t>Logical Separation: Data from different Data Processor’s Customers is logically segregated on Data Processor’s systems to ensure that Personal Data that is collected for different purposes may be Processed separately.</w:t>
            </w:r>
          </w:p>
          <w:p w14:paraId="5165889B" w14:textId="77777777" w:rsidR="00ED55CE" w:rsidRDefault="00ED55CE">
            <w:pPr>
              <w:rPr>
                <w:rFonts w:ascii="Arial" w:eastAsia="Arial" w:hAnsi="Arial" w:cs="Arial"/>
                <w:sz w:val="22"/>
                <w:szCs w:val="22"/>
              </w:rPr>
            </w:pPr>
          </w:p>
        </w:tc>
        <w:tc>
          <w:tcPr>
            <w:tcW w:w="1162" w:type="dxa"/>
            <w:shd w:val="clear" w:color="auto" w:fill="auto"/>
            <w:tcMar>
              <w:top w:w="100" w:type="dxa"/>
              <w:left w:w="100" w:type="dxa"/>
              <w:bottom w:w="100" w:type="dxa"/>
              <w:right w:w="100" w:type="dxa"/>
            </w:tcMar>
          </w:tcPr>
          <w:p w14:paraId="3F367C13" w14:textId="77777777" w:rsidR="00ED55CE" w:rsidRDefault="00000000">
            <w:pPr>
              <w:widowControl w:val="0"/>
              <w:rPr>
                <w:rFonts w:ascii="Arial" w:eastAsia="Arial" w:hAnsi="Arial" w:cs="Arial"/>
                <w:sz w:val="22"/>
                <w:szCs w:val="22"/>
              </w:rPr>
            </w:pPr>
            <w:r>
              <w:rPr>
                <w:rFonts w:ascii="Arial" w:eastAsia="Arial" w:hAnsi="Arial" w:cs="Arial"/>
                <w:sz w:val="22"/>
                <w:szCs w:val="22"/>
              </w:rPr>
              <w:t>Reduced</w:t>
            </w:r>
          </w:p>
        </w:tc>
        <w:tc>
          <w:tcPr>
            <w:tcW w:w="869" w:type="dxa"/>
            <w:shd w:val="clear" w:color="auto" w:fill="auto"/>
            <w:tcMar>
              <w:top w:w="100" w:type="dxa"/>
              <w:left w:w="100" w:type="dxa"/>
              <w:bottom w:w="100" w:type="dxa"/>
              <w:right w:w="100" w:type="dxa"/>
            </w:tcMar>
          </w:tcPr>
          <w:p w14:paraId="2842AF9C" w14:textId="77777777" w:rsidR="00ED55CE" w:rsidRDefault="00000000">
            <w:pPr>
              <w:widowControl w:val="0"/>
              <w:rPr>
                <w:rFonts w:ascii="Arial" w:eastAsia="Arial" w:hAnsi="Arial" w:cs="Arial"/>
                <w:sz w:val="22"/>
                <w:szCs w:val="22"/>
              </w:rPr>
            </w:pPr>
            <w:r>
              <w:rPr>
                <w:rFonts w:ascii="Arial" w:eastAsia="Arial" w:hAnsi="Arial" w:cs="Arial"/>
                <w:sz w:val="22"/>
                <w:szCs w:val="22"/>
              </w:rPr>
              <w:t>Low</w:t>
            </w:r>
          </w:p>
        </w:tc>
        <w:tc>
          <w:tcPr>
            <w:tcW w:w="930" w:type="dxa"/>
            <w:shd w:val="clear" w:color="auto" w:fill="auto"/>
            <w:tcMar>
              <w:top w:w="100" w:type="dxa"/>
              <w:left w:w="100" w:type="dxa"/>
              <w:bottom w:w="100" w:type="dxa"/>
              <w:right w:w="100" w:type="dxa"/>
            </w:tcMar>
          </w:tcPr>
          <w:p w14:paraId="2157AAD2" w14:textId="77777777" w:rsidR="00ED55CE" w:rsidRDefault="00ED55CE">
            <w:pPr>
              <w:widowControl w:val="0"/>
              <w:rPr>
                <w:rFonts w:ascii="Arial" w:eastAsia="Arial" w:hAnsi="Arial" w:cs="Arial"/>
                <w:sz w:val="22"/>
                <w:szCs w:val="22"/>
              </w:rPr>
            </w:pPr>
          </w:p>
        </w:tc>
      </w:tr>
      <w:tr w:rsidR="00ED55CE" w14:paraId="26A3F4BA" w14:textId="77777777">
        <w:tc>
          <w:tcPr>
            <w:tcW w:w="1860" w:type="dxa"/>
            <w:shd w:val="clear" w:color="auto" w:fill="auto"/>
            <w:tcMar>
              <w:top w:w="100" w:type="dxa"/>
              <w:left w:w="100" w:type="dxa"/>
              <w:bottom w:w="100" w:type="dxa"/>
              <w:right w:w="100" w:type="dxa"/>
            </w:tcMar>
          </w:tcPr>
          <w:p w14:paraId="48E21C5A" w14:textId="77777777" w:rsidR="00ED55CE" w:rsidRDefault="00000000">
            <w:pPr>
              <w:rPr>
                <w:rFonts w:ascii="Arial" w:eastAsia="Arial" w:hAnsi="Arial" w:cs="Arial"/>
                <w:sz w:val="22"/>
                <w:szCs w:val="22"/>
              </w:rPr>
            </w:pPr>
            <w:r>
              <w:rPr>
                <w:rFonts w:ascii="Arial" w:eastAsia="Arial" w:hAnsi="Arial" w:cs="Arial"/>
                <w:sz w:val="22"/>
                <w:szCs w:val="22"/>
              </w:rPr>
              <w:t>R01, R02, R03, R04, R05, R06, R07, R08, R09, R10, R11, R12, R13, R14, R15, R16, R17</w:t>
            </w:r>
          </w:p>
          <w:p w14:paraId="25668948" w14:textId="77777777" w:rsidR="00ED55CE" w:rsidRDefault="00ED55CE">
            <w:pPr>
              <w:rPr>
                <w:rFonts w:ascii="Arial" w:eastAsia="Arial" w:hAnsi="Arial" w:cs="Arial"/>
                <w:sz w:val="22"/>
                <w:szCs w:val="22"/>
              </w:rPr>
            </w:pPr>
          </w:p>
        </w:tc>
        <w:tc>
          <w:tcPr>
            <w:tcW w:w="1860" w:type="dxa"/>
            <w:shd w:val="clear" w:color="auto" w:fill="auto"/>
            <w:tcMar>
              <w:top w:w="100" w:type="dxa"/>
              <w:left w:w="100" w:type="dxa"/>
              <w:bottom w:w="100" w:type="dxa"/>
              <w:right w:w="100" w:type="dxa"/>
            </w:tcMar>
          </w:tcPr>
          <w:p w14:paraId="69AD47CD" w14:textId="77777777" w:rsidR="00ED55CE" w:rsidRDefault="00ED55CE">
            <w:pPr>
              <w:rPr>
                <w:rFonts w:ascii="Arial" w:eastAsia="Arial" w:hAnsi="Arial" w:cs="Arial"/>
                <w:sz w:val="22"/>
                <w:szCs w:val="22"/>
              </w:rPr>
            </w:pPr>
          </w:p>
        </w:tc>
        <w:tc>
          <w:tcPr>
            <w:tcW w:w="3427" w:type="dxa"/>
            <w:shd w:val="clear" w:color="auto" w:fill="auto"/>
            <w:tcMar>
              <w:top w:w="100" w:type="dxa"/>
              <w:left w:w="100" w:type="dxa"/>
              <w:bottom w:w="100" w:type="dxa"/>
              <w:right w:w="100" w:type="dxa"/>
            </w:tcMar>
          </w:tcPr>
          <w:p w14:paraId="37A8699A" w14:textId="77777777" w:rsidR="00ED55CE" w:rsidRDefault="00000000">
            <w:pPr>
              <w:rPr>
                <w:rFonts w:ascii="Arial" w:eastAsia="Arial" w:hAnsi="Arial" w:cs="Arial"/>
                <w:sz w:val="22"/>
                <w:szCs w:val="22"/>
              </w:rPr>
            </w:pPr>
            <w:r>
              <w:rPr>
                <w:rFonts w:ascii="Arial" w:eastAsia="Arial" w:hAnsi="Arial" w:cs="Arial"/>
                <w:sz w:val="22"/>
                <w:szCs w:val="22"/>
              </w:rPr>
              <w:t>Network Security Controls: Data Processor shall implement appropriate network security controls based on risk assessment as it relates to Data Protection; commonly including Firewalls, Anti-</w:t>
            </w:r>
            <w:proofErr w:type="gramStart"/>
            <w:r>
              <w:rPr>
                <w:rFonts w:ascii="Arial" w:eastAsia="Arial" w:hAnsi="Arial" w:cs="Arial"/>
                <w:sz w:val="22"/>
                <w:szCs w:val="22"/>
              </w:rPr>
              <w:t>Malware</w:t>
            </w:r>
            <w:proofErr w:type="gramEnd"/>
            <w:r>
              <w:rPr>
                <w:rFonts w:ascii="Arial" w:eastAsia="Arial" w:hAnsi="Arial" w:cs="Arial"/>
                <w:sz w:val="22"/>
                <w:szCs w:val="22"/>
              </w:rPr>
              <w:t xml:space="preserve"> and system logging.</w:t>
            </w:r>
          </w:p>
          <w:p w14:paraId="52E80286" w14:textId="77777777" w:rsidR="00ED55CE" w:rsidRDefault="00ED55CE">
            <w:pPr>
              <w:rPr>
                <w:rFonts w:ascii="Arial" w:eastAsia="Arial" w:hAnsi="Arial" w:cs="Arial"/>
                <w:sz w:val="22"/>
                <w:szCs w:val="22"/>
              </w:rPr>
            </w:pPr>
          </w:p>
        </w:tc>
        <w:tc>
          <w:tcPr>
            <w:tcW w:w="1162" w:type="dxa"/>
            <w:shd w:val="clear" w:color="auto" w:fill="auto"/>
            <w:tcMar>
              <w:top w:w="100" w:type="dxa"/>
              <w:left w:w="100" w:type="dxa"/>
              <w:bottom w:w="100" w:type="dxa"/>
              <w:right w:w="100" w:type="dxa"/>
            </w:tcMar>
          </w:tcPr>
          <w:p w14:paraId="29B5B6C2" w14:textId="77777777" w:rsidR="00ED55CE" w:rsidRDefault="00000000">
            <w:pPr>
              <w:widowControl w:val="0"/>
              <w:rPr>
                <w:rFonts w:ascii="Arial" w:eastAsia="Arial" w:hAnsi="Arial" w:cs="Arial"/>
                <w:sz w:val="22"/>
                <w:szCs w:val="22"/>
              </w:rPr>
            </w:pPr>
            <w:r>
              <w:rPr>
                <w:rFonts w:ascii="Arial" w:eastAsia="Arial" w:hAnsi="Arial" w:cs="Arial"/>
                <w:sz w:val="22"/>
                <w:szCs w:val="22"/>
              </w:rPr>
              <w:t>Reduced</w:t>
            </w:r>
          </w:p>
        </w:tc>
        <w:tc>
          <w:tcPr>
            <w:tcW w:w="869" w:type="dxa"/>
            <w:shd w:val="clear" w:color="auto" w:fill="auto"/>
            <w:tcMar>
              <w:top w:w="100" w:type="dxa"/>
              <w:left w:w="100" w:type="dxa"/>
              <w:bottom w:w="100" w:type="dxa"/>
              <w:right w:w="100" w:type="dxa"/>
            </w:tcMar>
          </w:tcPr>
          <w:p w14:paraId="3B30EF6B" w14:textId="77777777" w:rsidR="00ED55CE" w:rsidRDefault="00000000">
            <w:pPr>
              <w:widowControl w:val="0"/>
              <w:rPr>
                <w:rFonts w:ascii="Arial" w:eastAsia="Arial" w:hAnsi="Arial" w:cs="Arial"/>
                <w:sz w:val="22"/>
                <w:szCs w:val="22"/>
              </w:rPr>
            </w:pPr>
            <w:r>
              <w:rPr>
                <w:rFonts w:ascii="Arial" w:eastAsia="Arial" w:hAnsi="Arial" w:cs="Arial"/>
                <w:sz w:val="22"/>
                <w:szCs w:val="22"/>
              </w:rPr>
              <w:t>Low</w:t>
            </w:r>
          </w:p>
        </w:tc>
        <w:tc>
          <w:tcPr>
            <w:tcW w:w="930" w:type="dxa"/>
            <w:shd w:val="clear" w:color="auto" w:fill="auto"/>
            <w:tcMar>
              <w:top w:w="100" w:type="dxa"/>
              <w:left w:w="100" w:type="dxa"/>
              <w:bottom w:w="100" w:type="dxa"/>
              <w:right w:w="100" w:type="dxa"/>
            </w:tcMar>
          </w:tcPr>
          <w:p w14:paraId="5F5DA586" w14:textId="77777777" w:rsidR="00ED55CE" w:rsidRDefault="00ED55CE">
            <w:pPr>
              <w:widowControl w:val="0"/>
              <w:rPr>
                <w:rFonts w:ascii="Arial" w:eastAsia="Arial" w:hAnsi="Arial" w:cs="Arial"/>
                <w:sz w:val="22"/>
                <w:szCs w:val="22"/>
              </w:rPr>
            </w:pPr>
          </w:p>
        </w:tc>
      </w:tr>
      <w:tr w:rsidR="00ED55CE" w14:paraId="45426F39" w14:textId="77777777">
        <w:tc>
          <w:tcPr>
            <w:tcW w:w="1860" w:type="dxa"/>
            <w:shd w:val="clear" w:color="auto" w:fill="auto"/>
            <w:tcMar>
              <w:top w:w="100" w:type="dxa"/>
              <w:left w:w="100" w:type="dxa"/>
              <w:bottom w:w="100" w:type="dxa"/>
              <w:right w:w="100" w:type="dxa"/>
            </w:tcMar>
          </w:tcPr>
          <w:p w14:paraId="7AF03E63" w14:textId="77777777" w:rsidR="00ED55CE" w:rsidRDefault="00000000">
            <w:pPr>
              <w:rPr>
                <w:rFonts w:ascii="Arial" w:eastAsia="Arial" w:hAnsi="Arial" w:cs="Arial"/>
                <w:sz w:val="22"/>
                <w:szCs w:val="22"/>
              </w:rPr>
            </w:pPr>
            <w:r>
              <w:rPr>
                <w:rFonts w:ascii="Arial" w:eastAsia="Arial" w:hAnsi="Arial" w:cs="Arial"/>
                <w:sz w:val="22"/>
                <w:szCs w:val="22"/>
              </w:rPr>
              <w:t>R01, R02, R03, R04, R05, R06, R07, R08, R09, R10, R11, R12, R13, R14, R15, R16, R17</w:t>
            </w:r>
          </w:p>
        </w:tc>
        <w:tc>
          <w:tcPr>
            <w:tcW w:w="1860" w:type="dxa"/>
            <w:shd w:val="clear" w:color="auto" w:fill="auto"/>
            <w:tcMar>
              <w:top w:w="100" w:type="dxa"/>
              <w:left w:w="100" w:type="dxa"/>
              <w:bottom w:w="100" w:type="dxa"/>
              <w:right w:w="100" w:type="dxa"/>
            </w:tcMar>
          </w:tcPr>
          <w:p w14:paraId="6D964C5B" w14:textId="77777777" w:rsidR="00ED55CE" w:rsidRDefault="00ED55CE">
            <w:pPr>
              <w:rPr>
                <w:rFonts w:ascii="Arial" w:eastAsia="Arial" w:hAnsi="Arial" w:cs="Arial"/>
                <w:sz w:val="22"/>
                <w:szCs w:val="22"/>
              </w:rPr>
            </w:pPr>
          </w:p>
        </w:tc>
        <w:tc>
          <w:tcPr>
            <w:tcW w:w="3427" w:type="dxa"/>
            <w:shd w:val="clear" w:color="auto" w:fill="auto"/>
            <w:tcMar>
              <w:top w:w="100" w:type="dxa"/>
              <w:left w:w="100" w:type="dxa"/>
              <w:bottom w:w="100" w:type="dxa"/>
              <w:right w:w="100" w:type="dxa"/>
            </w:tcMar>
          </w:tcPr>
          <w:p w14:paraId="39FC2A95" w14:textId="77777777" w:rsidR="00ED55CE" w:rsidRDefault="00000000">
            <w:pPr>
              <w:rPr>
                <w:rFonts w:ascii="Arial" w:eastAsia="Arial" w:hAnsi="Arial" w:cs="Arial"/>
                <w:sz w:val="22"/>
                <w:szCs w:val="22"/>
              </w:rPr>
            </w:pPr>
            <w:r>
              <w:rPr>
                <w:rFonts w:ascii="Arial" w:eastAsia="Arial" w:hAnsi="Arial" w:cs="Arial"/>
                <w:sz w:val="22"/>
                <w:szCs w:val="22"/>
              </w:rPr>
              <w:t>Security Testing and Assurance: Data processor shall establish mechanisms for testing and assessing the effectiveness of technical or organisational measures used for establishing data security.</w:t>
            </w:r>
          </w:p>
          <w:p w14:paraId="19FA62C8" w14:textId="77777777" w:rsidR="00ED55CE" w:rsidRDefault="00ED55CE">
            <w:pPr>
              <w:rPr>
                <w:rFonts w:ascii="Arial" w:eastAsia="Arial" w:hAnsi="Arial" w:cs="Arial"/>
                <w:sz w:val="22"/>
                <w:szCs w:val="22"/>
              </w:rPr>
            </w:pPr>
          </w:p>
        </w:tc>
        <w:tc>
          <w:tcPr>
            <w:tcW w:w="1162" w:type="dxa"/>
            <w:shd w:val="clear" w:color="auto" w:fill="auto"/>
            <w:tcMar>
              <w:top w:w="100" w:type="dxa"/>
              <w:left w:w="100" w:type="dxa"/>
              <w:bottom w:w="100" w:type="dxa"/>
              <w:right w:w="100" w:type="dxa"/>
            </w:tcMar>
          </w:tcPr>
          <w:p w14:paraId="35AC6587" w14:textId="77777777" w:rsidR="00ED55CE" w:rsidRDefault="00000000">
            <w:pPr>
              <w:widowControl w:val="0"/>
              <w:rPr>
                <w:rFonts w:ascii="Arial" w:eastAsia="Arial" w:hAnsi="Arial" w:cs="Arial"/>
                <w:sz w:val="22"/>
                <w:szCs w:val="22"/>
              </w:rPr>
            </w:pPr>
            <w:r>
              <w:rPr>
                <w:rFonts w:ascii="Arial" w:eastAsia="Arial" w:hAnsi="Arial" w:cs="Arial"/>
                <w:sz w:val="22"/>
                <w:szCs w:val="22"/>
              </w:rPr>
              <w:t>Reduced</w:t>
            </w:r>
          </w:p>
        </w:tc>
        <w:tc>
          <w:tcPr>
            <w:tcW w:w="869" w:type="dxa"/>
            <w:shd w:val="clear" w:color="auto" w:fill="auto"/>
            <w:tcMar>
              <w:top w:w="100" w:type="dxa"/>
              <w:left w:w="100" w:type="dxa"/>
              <w:bottom w:w="100" w:type="dxa"/>
              <w:right w:w="100" w:type="dxa"/>
            </w:tcMar>
          </w:tcPr>
          <w:p w14:paraId="31BFC1D6" w14:textId="77777777" w:rsidR="00ED55CE" w:rsidRDefault="00000000">
            <w:pPr>
              <w:widowControl w:val="0"/>
              <w:rPr>
                <w:rFonts w:ascii="Arial" w:eastAsia="Arial" w:hAnsi="Arial" w:cs="Arial"/>
                <w:sz w:val="22"/>
                <w:szCs w:val="22"/>
              </w:rPr>
            </w:pPr>
            <w:r>
              <w:rPr>
                <w:rFonts w:ascii="Arial" w:eastAsia="Arial" w:hAnsi="Arial" w:cs="Arial"/>
                <w:sz w:val="22"/>
                <w:szCs w:val="22"/>
              </w:rPr>
              <w:t>Low</w:t>
            </w:r>
          </w:p>
        </w:tc>
        <w:tc>
          <w:tcPr>
            <w:tcW w:w="930" w:type="dxa"/>
            <w:shd w:val="clear" w:color="auto" w:fill="auto"/>
            <w:tcMar>
              <w:top w:w="100" w:type="dxa"/>
              <w:left w:w="100" w:type="dxa"/>
              <w:bottom w:w="100" w:type="dxa"/>
              <w:right w:w="100" w:type="dxa"/>
            </w:tcMar>
          </w:tcPr>
          <w:p w14:paraId="247C07C2" w14:textId="77777777" w:rsidR="00ED55CE" w:rsidRDefault="00ED55CE">
            <w:pPr>
              <w:widowControl w:val="0"/>
              <w:rPr>
                <w:rFonts w:ascii="Arial" w:eastAsia="Arial" w:hAnsi="Arial" w:cs="Arial"/>
                <w:sz w:val="22"/>
                <w:szCs w:val="22"/>
              </w:rPr>
            </w:pPr>
          </w:p>
        </w:tc>
      </w:tr>
      <w:tr w:rsidR="00ED55CE" w14:paraId="0219025C" w14:textId="77777777">
        <w:tc>
          <w:tcPr>
            <w:tcW w:w="1860" w:type="dxa"/>
            <w:shd w:val="clear" w:color="auto" w:fill="auto"/>
            <w:tcMar>
              <w:top w:w="100" w:type="dxa"/>
              <w:left w:w="100" w:type="dxa"/>
              <w:bottom w:w="100" w:type="dxa"/>
              <w:right w:w="100" w:type="dxa"/>
            </w:tcMar>
          </w:tcPr>
          <w:p w14:paraId="20B1BE11" w14:textId="77777777" w:rsidR="00ED55CE" w:rsidRDefault="00ED55CE">
            <w:pPr>
              <w:rPr>
                <w:rFonts w:ascii="Arial" w:eastAsia="Arial" w:hAnsi="Arial" w:cs="Arial"/>
                <w:sz w:val="22"/>
                <w:szCs w:val="22"/>
              </w:rPr>
            </w:pPr>
          </w:p>
        </w:tc>
        <w:tc>
          <w:tcPr>
            <w:tcW w:w="1860" w:type="dxa"/>
            <w:shd w:val="clear" w:color="auto" w:fill="auto"/>
            <w:tcMar>
              <w:top w:w="100" w:type="dxa"/>
              <w:left w:w="100" w:type="dxa"/>
              <w:bottom w:w="100" w:type="dxa"/>
              <w:right w:w="100" w:type="dxa"/>
            </w:tcMar>
          </w:tcPr>
          <w:p w14:paraId="5DD55C47" w14:textId="77777777" w:rsidR="00ED55CE" w:rsidRDefault="00ED55CE">
            <w:pPr>
              <w:rPr>
                <w:rFonts w:ascii="Arial" w:eastAsia="Arial" w:hAnsi="Arial" w:cs="Arial"/>
                <w:sz w:val="22"/>
                <w:szCs w:val="22"/>
              </w:rPr>
            </w:pPr>
          </w:p>
        </w:tc>
        <w:tc>
          <w:tcPr>
            <w:tcW w:w="3427" w:type="dxa"/>
            <w:shd w:val="clear" w:color="auto" w:fill="auto"/>
            <w:tcMar>
              <w:top w:w="100" w:type="dxa"/>
              <w:left w:w="100" w:type="dxa"/>
              <w:bottom w:w="100" w:type="dxa"/>
              <w:right w:w="100" w:type="dxa"/>
            </w:tcMar>
          </w:tcPr>
          <w:p w14:paraId="5D420248" w14:textId="77777777" w:rsidR="00ED55CE" w:rsidRDefault="00000000">
            <w:pPr>
              <w:rPr>
                <w:rFonts w:ascii="Arial" w:eastAsia="Arial" w:hAnsi="Arial" w:cs="Arial"/>
                <w:b/>
                <w:sz w:val="22"/>
                <w:szCs w:val="22"/>
              </w:rPr>
            </w:pPr>
            <w:r>
              <w:rPr>
                <w:rFonts w:ascii="Arial" w:eastAsia="Arial" w:hAnsi="Arial" w:cs="Arial"/>
                <w:b/>
                <w:sz w:val="22"/>
                <w:szCs w:val="22"/>
              </w:rPr>
              <w:t>Steps to be taken By the School to Protect the Data</w:t>
            </w:r>
          </w:p>
        </w:tc>
        <w:tc>
          <w:tcPr>
            <w:tcW w:w="1162" w:type="dxa"/>
            <w:shd w:val="clear" w:color="auto" w:fill="auto"/>
            <w:tcMar>
              <w:top w:w="100" w:type="dxa"/>
              <w:left w:w="100" w:type="dxa"/>
              <w:bottom w:w="100" w:type="dxa"/>
              <w:right w:w="100" w:type="dxa"/>
            </w:tcMar>
          </w:tcPr>
          <w:p w14:paraId="485E72FA" w14:textId="77777777" w:rsidR="00ED55CE" w:rsidRDefault="00000000">
            <w:pPr>
              <w:rPr>
                <w:rFonts w:ascii="Arial" w:eastAsia="Arial" w:hAnsi="Arial" w:cs="Arial"/>
                <w:b/>
                <w:sz w:val="22"/>
                <w:szCs w:val="22"/>
              </w:rPr>
            </w:pPr>
            <w:r>
              <w:rPr>
                <w:rFonts w:ascii="Arial" w:eastAsia="Arial" w:hAnsi="Arial" w:cs="Arial"/>
                <w:b/>
                <w:sz w:val="22"/>
                <w:szCs w:val="22"/>
              </w:rPr>
              <w:t>Eliminated reduced accepted</w:t>
            </w:r>
          </w:p>
        </w:tc>
        <w:tc>
          <w:tcPr>
            <w:tcW w:w="869" w:type="dxa"/>
            <w:shd w:val="clear" w:color="auto" w:fill="auto"/>
            <w:tcMar>
              <w:top w:w="100" w:type="dxa"/>
              <w:left w:w="100" w:type="dxa"/>
              <w:bottom w:w="100" w:type="dxa"/>
              <w:right w:w="100" w:type="dxa"/>
            </w:tcMar>
          </w:tcPr>
          <w:p w14:paraId="6A6DAD18" w14:textId="77777777" w:rsidR="00ED55CE" w:rsidRDefault="00000000">
            <w:pPr>
              <w:rPr>
                <w:rFonts w:ascii="Arial" w:eastAsia="Arial" w:hAnsi="Arial" w:cs="Arial"/>
                <w:b/>
                <w:sz w:val="22"/>
                <w:szCs w:val="22"/>
              </w:rPr>
            </w:pPr>
            <w:r>
              <w:rPr>
                <w:rFonts w:ascii="Arial" w:eastAsia="Arial" w:hAnsi="Arial" w:cs="Arial"/>
                <w:b/>
                <w:sz w:val="22"/>
                <w:szCs w:val="22"/>
              </w:rPr>
              <w:t>Low medium high</w:t>
            </w:r>
          </w:p>
        </w:tc>
        <w:tc>
          <w:tcPr>
            <w:tcW w:w="93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C966E7A" w14:textId="77777777" w:rsidR="00ED55CE" w:rsidRDefault="00000000">
            <w:pPr>
              <w:rPr>
                <w:rFonts w:ascii="Arial" w:eastAsia="Arial" w:hAnsi="Arial" w:cs="Arial"/>
                <w:b/>
                <w:sz w:val="22"/>
                <w:szCs w:val="22"/>
              </w:rPr>
            </w:pPr>
            <w:r>
              <w:rPr>
                <w:rFonts w:ascii="Arial" w:eastAsia="Arial" w:hAnsi="Arial" w:cs="Arial"/>
                <w:b/>
                <w:sz w:val="22"/>
                <w:szCs w:val="22"/>
              </w:rPr>
              <w:t>Yes/ no</w:t>
            </w:r>
          </w:p>
        </w:tc>
      </w:tr>
      <w:tr w:rsidR="00ED55CE" w14:paraId="3B4379C5" w14:textId="77777777">
        <w:tc>
          <w:tcPr>
            <w:tcW w:w="1860" w:type="dxa"/>
            <w:shd w:val="clear" w:color="auto" w:fill="auto"/>
            <w:tcMar>
              <w:top w:w="100" w:type="dxa"/>
              <w:left w:w="100" w:type="dxa"/>
              <w:bottom w:w="100" w:type="dxa"/>
              <w:right w:w="100" w:type="dxa"/>
            </w:tcMar>
          </w:tcPr>
          <w:p w14:paraId="147C3434" w14:textId="77777777" w:rsidR="00ED55CE" w:rsidRDefault="00000000">
            <w:pPr>
              <w:rPr>
                <w:rFonts w:ascii="Arial" w:eastAsia="Arial" w:hAnsi="Arial" w:cs="Arial"/>
                <w:sz w:val="22"/>
                <w:szCs w:val="22"/>
              </w:rPr>
            </w:pPr>
            <w:r>
              <w:rPr>
                <w:rFonts w:ascii="Arial" w:eastAsia="Arial" w:hAnsi="Arial" w:cs="Arial"/>
                <w:sz w:val="22"/>
                <w:szCs w:val="22"/>
              </w:rPr>
              <w:t>R04, R05, R06, R07, R08, R09, R14, R17</w:t>
            </w:r>
          </w:p>
          <w:p w14:paraId="7BEB6BE2" w14:textId="77777777" w:rsidR="00ED55CE" w:rsidRDefault="00ED55CE">
            <w:pPr>
              <w:rPr>
                <w:rFonts w:ascii="Arial" w:eastAsia="Arial" w:hAnsi="Arial" w:cs="Arial"/>
                <w:sz w:val="22"/>
                <w:szCs w:val="22"/>
              </w:rPr>
            </w:pPr>
          </w:p>
        </w:tc>
        <w:tc>
          <w:tcPr>
            <w:tcW w:w="1860" w:type="dxa"/>
            <w:shd w:val="clear" w:color="auto" w:fill="auto"/>
            <w:tcMar>
              <w:top w:w="100" w:type="dxa"/>
              <w:left w:w="100" w:type="dxa"/>
              <w:bottom w:w="100" w:type="dxa"/>
              <w:right w:w="100" w:type="dxa"/>
            </w:tcMar>
          </w:tcPr>
          <w:p w14:paraId="1196A867" w14:textId="77777777" w:rsidR="00ED55CE" w:rsidRDefault="00ED55CE">
            <w:pPr>
              <w:rPr>
                <w:rFonts w:ascii="Arial" w:eastAsia="Arial" w:hAnsi="Arial" w:cs="Arial"/>
                <w:sz w:val="22"/>
                <w:szCs w:val="22"/>
              </w:rPr>
            </w:pPr>
          </w:p>
        </w:tc>
        <w:tc>
          <w:tcPr>
            <w:tcW w:w="3427" w:type="dxa"/>
            <w:shd w:val="clear" w:color="auto" w:fill="auto"/>
            <w:tcMar>
              <w:top w:w="100" w:type="dxa"/>
              <w:left w:w="100" w:type="dxa"/>
              <w:bottom w:w="100" w:type="dxa"/>
              <w:right w:w="100" w:type="dxa"/>
            </w:tcMar>
          </w:tcPr>
          <w:p w14:paraId="5BC72F17" w14:textId="77777777" w:rsidR="00ED55CE" w:rsidRDefault="00000000">
            <w:pPr>
              <w:rPr>
                <w:rFonts w:ascii="Arial" w:eastAsia="Arial" w:hAnsi="Arial" w:cs="Arial"/>
                <w:sz w:val="22"/>
                <w:szCs w:val="22"/>
              </w:rPr>
            </w:pPr>
            <w:r>
              <w:rPr>
                <w:rFonts w:ascii="Arial" w:eastAsia="Arial" w:hAnsi="Arial" w:cs="Arial"/>
                <w:sz w:val="22"/>
                <w:szCs w:val="22"/>
              </w:rPr>
              <w:t xml:space="preserve">There is a risk that a staff member leaves a computer on and unattended so others accidentally get access, however within the platform you can </w:t>
            </w:r>
            <w:r>
              <w:rPr>
                <w:rFonts w:ascii="Arial" w:eastAsia="Arial" w:hAnsi="Arial" w:cs="Arial"/>
                <w:sz w:val="22"/>
                <w:szCs w:val="22"/>
              </w:rPr>
              <w:lastRenderedPageBreak/>
              <w:t>switch on a 20 minute ‘time out’, whereby after a period of inactivity Medical Tracker is logged out of automatically.</w:t>
            </w:r>
          </w:p>
          <w:p w14:paraId="03665DA0" w14:textId="77777777" w:rsidR="00ED55CE" w:rsidRDefault="00ED55CE">
            <w:pPr>
              <w:rPr>
                <w:rFonts w:ascii="Arial" w:eastAsia="Arial" w:hAnsi="Arial" w:cs="Arial"/>
                <w:sz w:val="22"/>
                <w:szCs w:val="22"/>
              </w:rPr>
            </w:pPr>
          </w:p>
        </w:tc>
        <w:tc>
          <w:tcPr>
            <w:tcW w:w="1162" w:type="dxa"/>
            <w:shd w:val="clear" w:color="auto" w:fill="auto"/>
            <w:tcMar>
              <w:top w:w="100" w:type="dxa"/>
              <w:left w:w="100" w:type="dxa"/>
              <w:bottom w:w="100" w:type="dxa"/>
              <w:right w:w="100" w:type="dxa"/>
            </w:tcMar>
          </w:tcPr>
          <w:p w14:paraId="0922758E" w14:textId="77777777" w:rsidR="00ED55CE" w:rsidRDefault="00000000">
            <w:pPr>
              <w:widowControl w:val="0"/>
              <w:rPr>
                <w:rFonts w:ascii="Arial" w:eastAsia="Arial" w:hAnsi="Arial" w:cs="Arial"/>
                <w:sz w:val="22"/>
                <w:szCs w:val="22"/>
              </w:rPr>
            </w:pPr>
            <w:r>
              <w:rPr>
                <w:rFonts w:ascii="Arial" w:eastAsia="Arial" w:hAnsi="Arial" w:cs="Arial"/>
                <w:sz w:val="22"/>
                <w:szCs w:val="22"/>
              </w:rPr>
              <w:lastRenderedPageBreak/>
              <w:t>Reduced</w:t>
            </w:r>
          </w:p>
        </w:tc>
        <w:tc>
          <w:tcPr>
            <w:tcW w:w="869" w:type="dxa"/>
            <w:shd w:val="clear" w:color="auto" w:fill="auto"/>
            <w:tcMar>
              <w:top w:w="100" w:type="dxa"/>
              <w:left w:w="100" w:type="dxa"/>
              <w:bottom w:w="100" w:type="dxa"/>
              <w:right w:w="100" w:type="dxa"/>
            </w:tcMar>
          </w:tcPr>
          <w:p w14:paraId="0A04856E" w14:textId="77777777" w:rsidR="00ED55CE" w:rsidRDefault="00000000">
            <w:pPr>
              <w:widowControl w:val="0"/>
              <w:rPr>
                <w:rFonts w:ascii="Arial" w:eastAsia="Arial" w:hAnsi="Arial" w:cs="Arial"/>
                <w:sz w:val="22"/>
                <w:szCs w:val="22"/>
              </w:rPr>
            </w:pPr>
            <w:r>
              <w:rPr>
                <w:rFonts w:ascii="Arial" w:eastAsia="Arial" w:hAnsi="Arial" w:cs="Arial"/>
                <w:sz w:val="22"/>
                <w:szCs w:val="22"/>
              </w:rPr>
              <w:t>Low</w:t>
            </w:r>
          </w:p>
        </w:tc>
        <w:tc>
          <w:tcPr>
            <w:tcW w:w="930" w:type="dxa"/>
            <w:shd w:val="clear" w:color="auto" w:fill="auto"/>
            <w:tcMar>
              <w:top w:w="100" w:type="dxa"/>
              <w:left w:w="100" w:type="dxa"/>
              <w:bottom w:w="100" w:type="dxa"/>
              <w:right w:w="100" w:type="dxa"/>
            </w:tcMar>
          </w:tcPr>
          <w:p w14:paraId="6A7F9351" w14:textId="77777777" w:rsidR="00ED55CE" w:rsidRDefault="00ED55CE">
            <w:pPr>
              <w:widowControl w:val="0"/>
              <w:rPr>
                <w:rFonts w:ascii="Arial" w:eastAsia="Arial" w:hAnsi="Arial" w:cs="Arial"/>
                <w:sz w:val="22"/>
                <w:szCs w:val="22"/>
              </w:rPr>
            </w:pPr>
          </w:p>
        </w:tc>
      </w:tr>
      <w:tr w:rsidR="00ED55CE" w14:paraId="7AE7C630" w14:textId="77777777">
        <w:tc>
          <w:tcPr>
            <w:tcW w:w="1860" w:type="dxa"/>
            <w:shd w:val="clear" w:color="auto" w:fill="auto"/>
            <w:tcMar>
              <w:top w:w="100" w:type="dxa"/>
              <w:left w:w="100" w:type="dxa"/>
              <w:bottom w:w="100" w:type="dxa"/>
              <w:right w:w="100" w:type="dxa"/>
            </w:tcMar>
          </w:tcPr>
          <w:p w14:paraId="26A35143" w14:textId="77777777" w:rsidR="00ED55CE" w:rsidRDefault="00000000">
            <w:pPr>
              <w:rPr>
                <w:rFonts w:ascii="Arial" w:eastAsia="Arial" w:hAnsi="Arial" w:cs="Arial"/>
                <w:sz w:val="22"/>
                <w:szCs w:val="22"/>
              </w:rPr>
            </w:pPr>
            <w:r>
              <w:rPr>
                <w:rFonts w:ascii="Arial" w:eastAsia="Arial" w:hAnsi="Arial" w:cs="Arial"/>
                <w:sz w:val="22"/>
                <w:szCs w:val="22"/>
              </w:rPr>
              <w:t>R04, R05, R06, R07, R08, R09, R14, R17</w:t>
            </w:r>
          </w:p>
          <w:p w14:paraId="627130E2" w14:textId="77777777" w:rsidR="00ED55CE" w:rsidRDefault="00ED55CE">
            <w:pPr>
              <w:rPr>
                <w:rFonts w:ascii="Arial" w:eastAsia="Arial" w:hAnsi="Arial" w:cs="Arial"/>
                <w:sz w:val="22"/>
                <w:szCs w:val="22"/>
              </w:rPr>
            </w:pPr>
          </w:p>
        </w:tc>
        <w:tc>
          <w:tcPr>
            <w:tcW w:w="1860" w:type="dxa"/>
            <w:shd w:val="clear" w:color="auto" w:fill="auto"/>
            <w:tcMar>
              <w:top w:w="100" w:type="dxa"/>
              <w:left w:w="100" w:type="dxa"/>
              <w:bottom w:w="100" w:type="dxa"/>
              <w:right w:w="100" w:type="dxa"/>
            </w:tcMar>
          </w:tcPr>
          <w:p w14:paraId="2B6D3B20" w14:textId="77777777" w:rsidR="00ED55CE" w:rsidRDefault="00ED55CE">
            <w:pPr>
              <w:rPr>
                <w:rFonts w:ascii="Arial" w:eastAsia="Arial" w:hAnsi="Arial" w:cs="Arial"/>
                <w:sz w:val="22"/>
                <w:szCs w:val="22"/>
              </w:rPr>
            </w:pPr>
          </w:p>
        </w:tc>
        <w:tc>
          <w:tcPr>
            <w:tcW w:w="3427" w:type="dxa"/>
            <w:shd w:val="clear" w:color="auto" w:fill="auto"/>
            <w:tcMar>
              <w:top w:w="100" w:type="dxa"/>
              <w:left w:w="100" w:type="dxa"/>
              <w:bottom w:w="100" w:type="dxa"/>
              <w:right w:w="100" w:type="dxa"/>
            </w:tcMar>
          </w:tcPr>
          <w:p w14:paraId="1881F91E" w14:textId="77777777" w:rsidR="00ED55CE" w:rsidRDefault="00000000">
            <w:pPr>
              <w:rPr>
                <w:rFonts w:ascii="Arial" w:eastAsia="Arial" w:hAnsi="Arial" w:cs="Arial"/>
                <w:sz w:val="22"/>
                <w:szCs w:val="22"/>
              </w:rPr>
            </w:pPr>
            <w:r>
              <w:rPr>
                <w:rFonts w:ascii="Arial" w:eastAsia="Arial" w:hAnsi="Arial" w:cs="Arial"/>
                <w:sz w:val="22"/>
                <w:szCs w:val="22"/>
              </w:rPr>
              <w:t>The school itself would be responsible for communicating the importance of logging out of the platform or not leaving it unattended when not in use.</w:t>
            </w:r>
          </w:p>
          <w:p w14:paraId="4D3EBA1B" w14:textId="77777777" w:rsidR="00ED55CE" w:rsidRDefault="00ED55CE">
            <w:pPr>
              <w:rPr>
                <w:rFonts w:ascii="Arial" w:eastAsia="Arial" w:hAnsi="Arial" w:cs="Arial"/>
                <w:sz w:val="22"/>
                <w:szCs w:val="22"/>
              </w:rPr>
            </w:pPr>
          </w:p>
        </w:tc>
        <w:tc>
          <w:tcPr>
            <w:tcW w:w="1162" w:type="dxa"/>
            <w:shd w:val="clear" w:color="auto" w:fill="auto"/>
            <w:tcMar>
              <w:top w:w="100" w:type="dxa"/>
              <w:left w:w="100" w:type="dxa"/>
              <w:bottom w:w="100" w:type="dxa"/>
              <w:right w:w="100" w:type="dxa"/>
            </w:tcMar>
          </w:tcPr>
          <w:p w14:paraId="7A767F36" w14:textId="77777777" w:rsidR="00ED55CE" w:rsidRDefault="00000000">
            <w:pPr>
              <w:widowControl w:val="0"/>
              <w:rPr>
                <w:rFonts w:ascii="Arial" w:eastAsia="Arial" w:hAnsi="Arial" w:cs="Arial"/>
                <w:sz w:val="22"/>
                <w:szCs w:val="22"/>
              </w:rPr>
            </w:pPr>
            <w:r>
              <w:rPr>
                <w:rFonts w:ascii="Arial" w:eastAsia="Arial" w:hAnsi="Arial" w:cs="Arial"/>
                <w:sz w:val="22"/>
                <w:szCs w:val="22"/>
              </w:rPr>
              <w:t>Reduced</w:t>
            </w:r>
          </w:p>
        </w:tc>
        <w:tc>
          <w:tcPr>
            <w:tcW w:w="869" w:type="dxa"/>
            <w:shd w:val="clear" w:color="auto" w:fill="auto"/>
            <w:tcMar>
              <w:top w:w="100" w:type="dxa"/>
              <w:left w:w="100" w:type="dxa"/>
              <w:bottom w:w="100" w:type="dxa"/>
              <w:right w:w="100" w:type="dxa"/>
            </w:tcMar>
          </w:tcPr>
          <w:p w14:paraId="2EFB3FEA" w14:textId="77777777" w:rsidR="00ED55CE" w:rsidRDefault="00000000">
            <w:pPr>
              <w:widowControl w:val="0"/>
              <w:rPr>
                <w:rFonts w:ascii="Arial" w:eastAsia="Arial" w:hAnsi="Arial" w:cs="Arial"/>
                <w:sz w:val="22"/>
                <w:szCs w:val="22"/>
              </w:rPr>
            </w:pPr>
            <w:r>
              <w:rPr>
                <w:rFonts w:ascii="Arial" w:eastAsia="Arial" w:hAnsi="Arial" w:cs="Arial"/>
                <w:sz w:val="22"/>
                <w:szCs w:val="22"/>
              </w:rPr>
              <w:t>Low</w:t>
            </w:r>
          </w:p>
        </w:tc>
        <w:tc>
          <w:tcPr>
            <w:tcW w:w="930" w:type="dxa"/>
            <w:shd w:val="clear" w:color="auto" w:fill="auto"/>
            <w:tcMar>
              <w:top w:w="100" w:type="dxa"/>
              <w:left w:w="100" w:type="dxa"/>
              <w:bottom w:w="100" w:type="dxa"/>
              <w:right w:w="100" w:type="dxa"/>
            </w:tcMar>
          </w:tcPr>
          <w:p w14:paraId="77CFD33D" w14:textId="77777777" w:rsidR="00ED55CE" w:rsidRDefault="00ED55CE">
            <w:pPr>
              <w:widowControl w:val="0"/>
              <w:rPr>
                <w:rFonts w:ascii="Arial" w:eastAsia="Arial" w:hAnsi="Arial" w:cs="Arial"/>
                <w:sz w:val="22"/>
                <w:szCs w:val="22"/>
              </w:rPr>
            </w:pPr>
          </w:p>
        </w:tc>
      </w:tr>
      <w:tr w:rsidR="00ED55CE" w14:paraId="6A9C6934" w14:textId="77777777">
        <w:tc>
          <w:tcPr>
            <w:tcW w:w="1860" w:type="dxa"/>
            <w:shd w:val="clear" w:color="auto" w:fill="auto"/>
            <w:tcMar>
              <w:top w:w="100" w:type="dxa"/>
              <w:left w:w="100" w:type="dxa"/>
              <w:bottom w:w="100" w:type="dxa"/>
              <w:right w:w="100" w:type="dxa"/>
            </w:tcMar>
          </w:tcPr>
          <w:p w14:paraId="28AB2962" w14:textId="77777777" w:rsidR="00ED55CE" w:rsidRDefault="00000000">
            <w:pPr>
              <w:rPr>
                <w:rFonts w:ascii="Arial" w:eastAsia="Arial" w:hAnsi="Arial" w:cs="Arial"/>
                <w:sz w:val="22"/>
                <w:szCs w:val="22"/>
              </w:rPr>
            </w:pPr>
            <w:r>
              <w:rPr>
                <w:rFonts w:ascii="Arial" w:eastAsia="Arial" w:hAnsi="Arial" w:cs="Arial"/>
                <w:sz w:val="22"/>
                <w:szCs w:val="22"/>
              </w:rPr>
              <w:t>R04, R05, R06, R07, R08, R09, R14, R17</w:t>
            </w:r>
          </w:p>
          <w:p w14:paraId="495F5783" w14:textId="77777777" w:rsidR="00ED55CE" w:rsidRDefault="00ED55CE">
            <w:pPr>
              <w:rPr>
                <w:rFonts w:ascii="Arial" w:eastAsia="Arial" w:hAnsi="Arial" w:cs="Arial"/>
                <w:sz w:val="22"/>
                <w:szCs w:val="22"/>
              </w:rPr>
            </w:pPr>
          </w:p>
        </w:tc>
        <w:tc>
          <w:tcPr>
            <w:tcW w:w="1860" w:type="dxa"/>
            <w:shd w:val="clear" w:color="auto" w:fill="auto"/>
            <w:tcMar>
              <w:top w:w="100" w:type="dxa"/>
              <w:left w:w="100" w:type="dxa"/>
              <w:bottom w:w="100" w:type="dxa"/>
              <w:right w:w="100" w:type="dxa"/>
            </w:tcMar>
          </w:tcPr>
          <w:p w14:paraId="69AD1E4B" w14:textId="77777777" w:rsidR="00ED55CE" w:rsidRDefault="00ED55CE">
            <w:pPr>
              <w:rPr>
                <w:rFonts w:ascii="Arial" w:eastAsia="Arial" w:hAnsi="Arial" w:cs="Arial"/>
                <w:sz w:val="22"/>
                <w:szCs w:val="22"/>
              </w:rPr>
            </w:pPr>
          </w:p>
        </w:tc>
        <w:tc>
          <w:tcPr>
            <w:tcW w:w="3427" w:type="dxa"/>
            <w:shd w:val="clear" w:color="auto" w:fill="auto"/>
            <w:tcMar>
              <w:top w:w="100" w:type="dxa"/>
              <w:left w:w="100" w:type="dxa"/>
              <w:bottom w:w="100" w:type="dxa"/>
              <w:right w:w="100" w:type="dxa"/>
            </w:tcMar>
          </w:tcPr>
          <w:p w14:paraId="31701E0E" w14:textId="77777777" w:rsidR="00ED55CE" w:rsidRDefault="00000000">
            <w:pPr>
              <w:rPr>
                <w:rFonts w:ascii="Arial" w:eastAsia="Arial" w:hAnsi="Arial" w:cs="Arial"/>
                <w:sz w:val="22"/>
                <w:szCs w:val="22"/>
              </w:rPr>
            </w:pPr>
            <w:r>
              <w:rPr>
                <w:rFonts w:ascii="Arial" w:eastAsia="Arial" w:hAnsi="Arial" w:cs="Arial"/>
                <w:sz w:val="22"/>
                <w:szCs w:val="22"/>
              </w:rPr>
              <w:t xml:space="preserve">The school MIS stores personally identifiable information about students, </w:t>
            </w:r>
            <w:proofErr w:type="gramStart"/>
            <w:r>
              <w:rPr>
                <w:rFonts w:ascii="Arial" w:eastAsia="Arial" w:hAnsi="Arial" w:cs="Arial"/>
                <w:sz w:val="22"/>
                <w:szCs w:val="22"/>
              </w:rPr>
              <w:t>parents</w:t>
            </w:r>
            <w:proofErr w:type="gramEnd"/>
            <w:r>
              <w:rPr>
                <w:rFonts w:ascii="Arial" w:eastAsia="Arial" w:hAnsi="Arial" w:cs="Arial"/>
                <w:sz w:val="22"/>
                <w:szCs w:val="22"/>
              </w:rPr>
              <w:t xml:space="preserve"> and staff.  </w:t>
            </w:r>
            <w:proofErr w:type="spellStart"/>
            <w:r>
              <w:rPr>
                <w:rFonts w:ascii="Arial" w:eastAsia="Arial" w:hAnsi="Arial" w:cs="Arial"/>
                <w:sz w:val="22"/>
                <w:szCs w:val="22"/>
              </w:rPr>
              <w:t>Wonde</w:t>
            </w:r>
            <w:proofErr w:type="spellEnd"/>
            <w:r>
              <w:rPr>
                <w:rFonts w:ascii="Arial" w:eastAsia="Arial" w:hAnsi="Arial" w:cs="Arial"/>
                <w:sz w:val="22"/>
                <w:szCs w:val="22"/>
              </w:rPr>
              <w:t>/</w:t>
            </w:r>
            <w:proofErr w:type="spellStart"/>
            <w:r>
              <w:rPr>
                <w:rFonts w:ascii="Arial" w:eastAsia="Arial" w:hAnsi="Arial" w:cs="Arial"/>
                <w:sz w:val="22"/>
                <w:szCs w:val="22"/>
              </w:rPr>
              <w:t>Xplorer</w:t>
            </w:r>
            <w:proofErr w:type="spellEnd"/>
            <w:r>
              <w:rPr>
                <w:rFonts w:ascii="Arial" w:eastAsia="Arial" w:hAnsi="Arial" w:cs="Arial"/>
                <w:sz w:val="22"/>
                <w:szCs w:val="22"/>
              </w:rPr>
              <w:t xml:space="preserve"> provides a read-only API feed to draw the data from the school MIS into Medical Tracker.  </w:t>
            </w:r>
            <w:proofErr w:type="spellStart"/>
            <w:r>
              <w:rPr>
                <w:rFonts w:ascii="Arial" w:eastAsia="Arial" w:hAnsi="Arial" w:cs="Arial"/>
                <w:sz w:val="22"/>
                <w:szCs w:val="22"/>
              </w:rPr>
              <w:t>Wonde</w:t>
            </w:r>
            <w:proofErr w:type="spellEnd"/>
            <w:r>
              <w:rPr>
                <w:rFonts w:ascii="Arial" w:eastAsia="Arial" w:hAnsi="Arial" w:cs="Arial"/>
                <w:sz w:val="22"/>
                <w:szCs w:val="22"/>
              </w:rPr>
              <w:t>/</w:t>
            </w:r>
            <w:proofErr w:type="spellStart"/>
            <w:r>
              <w:rPr>
                <w:rFonts w:ascii="Arial" w:eastAsia="Arial" w:hAnsi="Arial" w:cs="Arial"/>
                <w:sz w:val="22"/>
                <w:szCs w:val="22"/>
              </w:rPr>
              <w:t>Xplorer</w:t>
            </w:r>
            <w:proofErr w:type="spellEnd"/>
            <w:r>
              <w:rPr>
                <w:rFonts w:ascii="Arial" w:eastAsia="Arial" w:hAnsi="Arial" w:cs="Arial"/>
                <w:sz w:val="22"/>
                <w:szCs w:val="22"/>
              </w:rPr>
              <w:t xml:space="preserve"> do not use or view this information, their sole purpose is to transfer data into Medical Tracker.</w:t>
            </w:r>
          </w:p>
          <w:p w14:paraId="353DCDC3" w14:textId="77777777" w:rsidR="00ED55CE" w:rsidRDefault="00ED55CE">
            <w:pPr>
              <w:rPr>
                <w:rFonts w:ascii="Arial" w:eastAsia="Arial" w:hAnsi="Arial" w:cs="Arial"/>
                <w:sz w:val="22"/>
                <w:szCs w:val="22"/>
              </w:rPr>
            </w:pPr>
          </w:p>
        </w:tc>
        <w:tc>
          <w:tcPr>
            <w:tcW w:w="1162" w:type="dxa"/>
            <w:shd w:val="clear" w:color="auto" w:fill="auto"/>
            <w:tcMar>
              <w:top w:w="100" w:type="dxa"/>
              <w:left w:w="100" w:type="dxa"/>
              <w:bottom w:w="100" w:type="dxa"/>
              <w:right w:w="100" w:type="dxa"/>
            </w:tcMar>
          </w:tcPr>
          <w:p w14:paraId="1F0B810B" w14:textId="77777777" w:rsidR="00ED55CE" w:rsidRDefault="00000000">
            <w:pPr>
              <w:widowControl w:val="0"/>
              <w:rPr>
                <w:rFonts w:ascii="Arial" w:eastAsia="Arial" w:hAnsi="Arial" w:cs="Arial"/>
                <w:sz w:val="22"/>
                <w:szCs w:val="22"/>
              </w:rPr>
            </w:pPr>
            <w:r>
              <w:rPr>
                <w:rFonts w:ascii="Arial" w:eastAsia="Arial" w:hAnsi="Arial" w:cs="Arial"/>
                <w:sz w:val="22"/>
                <w:szCs w:val="22"/>
              </w:rPr>
              <w:t>Reduced</w:t>
            </w:r>
          </w:p>
        </w:tc>
        <w:tc>
          <w:tcPr>
            <w:tcW w:w="869" w:type="dxa"/>
            <w:shd w:val="clear" w:color="auto" w:fill="auto"/>
            <w:tcMar>
              <w:top w:w="100" w:type="dxa"/>
              <w:left w:w="100" w:type="dxa"/>
              <w:bottom w:w="100" w:type="dxa"/>
              <w:right w:w="100" w:type="dxa"/>
            </w:tcMar>
          </w:tcPr>
          <w:p w14:paraId="17623640" w14:textId="77777777" w:rsidR="00ED55CE" w:rsidRDefault="00000000">
            <w:pPr>
              <w:widowControl w:val="0"/>
              <w:rPr>
                <w:rFonts w:ascii="Arial" w:eastAsia="Arial" w:hAnsi="Arial" w:cs="Arial"/>
                <w:sz w:val="22"/>
                <w:szCs w:val="22"/>
              </w:rPr>
            </w:pPr>
            <w:r>
              <w:rPr>
                <w:rFonts w:ascii="Arial" w:eastAsia="Arial" w:hAnsi="Arial" w:cs="Arial"/>
                <w:sz w:val="22"/>
                <w:szCs w:val="22"/>
              </w:rPr>
              <w:t>Low</w:t>
            </w:r>
          </w:p>
        </w:tc>
        <w:tc>
          <w:tcPr>
            <w:tcW w:w="930" w:type="dxa"/>
            <w:shd w:val="clear" w:color="auto" w:fill="auto"/>
            <w:tcMar>
              <w:top w:w="100" w:type="dxa"/>
              <w:left w:w="100" w:type="dxa"/>
              <w:bottom w:w="100" w:type="dxa"/>
              <w:right w:w="100" w:type="dxa"/>
            </w:tcMar>
          </w:tcPr>
          <w:p w14:paraId="2DC7F205" w14:textId="77777777" w:rsidR="00ED55CE" w:rsidRDefault="00ED55CE">
            <w:pPr>
              <w:widowControl w:val="0"/>
              <w:rPr>
                <w:rFonts w:ascii="Arial" w:eastAsia="Arial" w:hAnsi="Arial" w:cs="Arial"/>
                <w:sz w:val="22"/>
                <w:szCs w:val="22"/>
              </w:rPr>
            </w:pPr>
          </w:p>
        </w:tc>
      </w:tr>
      <w:tr w:rsidR="00ED55CE" w14:paraId="0EDE7273" w14:textId="77777777">
        <w:tc>
          <w:tcPr>
            <w:tcW w:w="1860" w:type="dxa"/>
            <w:shd w:val="clear" w:color="auto" w:fill="auto"/>
            <w:tcMar>
              <w:top w:w="100" w:type="dxa"/>
              <w:left w:w="100" w:type="dxa"/>
              <w:bottom w:w="100" w:type="dxa"/>
              <w:right w:w="100" w:type="dxa"/>
            </w:tcMar>
          </w:tcPr>
          <w:p w14:paraId="0D7CE35C" w14:textId="77777777" w:rsidR="00ED55CE" w:rsidRDefault="00000000">
            <w:pPr>
              <w:rPr>
                <w:rFonts w:ascii="Arial" w:eastAsia="Arial" w:hAnsi="Arial" w:cs="Arial"/>
                <w:sz w:val="22"/>
                <w:szCs w:val="22"/>
              </w:rPr>
            </w:pPr>
            <w:r>
              <w:rPr>
                <w:rFonts w:ascii="Arial" w:eastAsia="Arial" w:hAnsi="Arial" w:cs="Arial"/>
                <w:sz w:val="22"/>
                <w:szCs w:val="22"/>
              </w:rPr>
              <w:t>R04, R05, R06, R07, R08, R09, R14, R17</w:t>
            </w:r>
          </w:p>
          <w:p w14:paraId="0B2AF061" w14:textId="77777777" w:rsidR="00ED55CE" w:rsidRDefault="00ED55CE">
            <w:pPr>
              <w:rPr>
                <w:rFonts w:ascii="Arial" w:eastAsia="Arial" w:hAnsi="Arial" w:cs="Arial"/>
                <w:sz w:val="22"/>
                <w:szCs w:val="22"/>
              </w:rPr>
            </w:pPr>
          </w:p>
        </w:tc>
        <w:tc>
          <w:tcPr>
            <w:tcW w:w="1860" w:type="dxa"/>
            <w:shd w:val="clear" w:color="auto" w:fill="auto"/>
            <w:tcMar>
              <w:top w:w="100" w:type="dxa"/>
              <w:left w:w="100" w:type="dxa"/>
              <w:bottom w:w="100" w:type="dxa"/>
              <w:right w:w="100" w:type="dxa"/>
            </w:tcMar>
          </w:tcPr>
          <w:p w14:paraId="0954764F" w14:textId="77777777" w:rsidR="00ED55CE" w:rsidRDefault="00ED55CE">
            <w:pPr>
              <w:rPr>
                <w:rFonts w:ascii="Arial" w:eastAsia="Arial" w:hAnsi="Arial" w:cs="Arial"/>
                <w:sz w:val="22"/>
                <w:szCs w:val="22"/>
              </w:rPr>
            </w:pPr>
          </w:p>
        </w:tc>
        <w:tc>
          <w:tcPr>
            <w:tcW w:w="3427" w:type="dxa"/>
            <w:shd w:val="clear" w:color="auto" w:fill="auto"/>
            <w:tcMar>
              <w:top w:w="100" w:type="dxa"/>
              <w:left w:w="100" w:type="dxa"/>
              <w:bottom w:w="100" w:type="dxa"/>
              <w:right w:w="100" w:type="dxa"/>
            </w:tcMar>
          </w:tcPr>
          <w:p w14:paraId="084B699A" w14:textId="77777777" w:rsidR="00ED55CE" w:rsidRDefault="00000000">
            <w:pPr>
              <w:rPr>
                <w:rFonts w:ascii="Arial" w:eastAsia="Arial" w:hAnsi="Arial" w:cs="Arial"/>
                <w:sz w:val="22"/>
                <w:szCs w:val="22"/>
              </w:rPr>
            </w:pPr>
            <w:r>
              <w:rPr>
                <w:rFonts w:ascii="Arial" w:eastAsia="Arial" w:hAnsi="Arial" w:cs="Arial"/>
                <w:sz w:val="22"/>
                <w:szCs w:val="22"/>
              </w:rPr>
              <w:t>Ensuring strict access controls are in place and strong passcodes are required.</w:t>
            </w:r>
          </w:p>
        </w:tc>
        <w:tc>
          <w:tcPr>
            <w:tcW w:w="1162" w:type="dxa"/>
            <w:shd w:val="clear" w:color="auto" w:fill="auto"/>
            <w:tcMar>
              <w:top w:w="100" w:type="dxa"/>
              <w:left w:w="100" w:type="dxa"/>
              <w:bottom w:w="100" w:type="dxa"/>
              <w:right w:w="100" w:type="dxa"/>
            </w:tcMar>
          </w:tcPr>
          <w:p w14:paraId="501EF590" w14:textId="77777777" w:rsidR="00ED55CE" w:rsidRDefault="00000000">
            <w:pPr>
              <w:widowControl w:val="0"/>
              <w:rPr>
                <w:rFonts w:ascii="Arial" w:eastAsia="Arial" w:hAnsi="Arial" w:cs="Arial"/>
                <w:sz w:val="22"/>
                <w:szCs w:val="22"/>
              </w:rPr>
            </w:pPr>
            <w:r>
              <w:rPr>
                <w:rFonts w:ascii="Arial" w:eastAsia="Arial" w:hAnsi="Arial" w:cs="Arial"/>
                <w:sz w:val="22"/>
                <w:szCs w:val="22"/>
              </w:rPr>
              <w:t>Reduced</w:t>
            </w:r>
          </w:p>
        </w:tc>
        <w:tc>
          <w:tcPr>
            <w:tcW w:w="869" w:type="dxa"/>
            <w:shd w:val="clear" w:color="auto" w:fill="auto"/>
            <w:tcMar>
              <w:top w:w="100" w:type="dxa"/>
              <w:left w:w="100" w:type="dxa"/>
              <w:bottom w:w="100" w:type="dxa"/>
              <w:right w:w="100" w:type="dxa"/>
            </w:tcMar>
          </w:tcPr>
          <w:p w14:paraId="4EBF6D21" w14:textId="77777777" w:rsidR="00ED55CE" w:rsidRDefault="00000000">
            <w:pPr>
              <w:widowControl w:val="0"/>
              <w:rPr>
                <w:rFonts w:ascii="Arial" w:eastAsia="Arial" w:hAnsi="Arial" w:cs="Arial"/>
                <w:sz w:val="22"/>
                <w:szCs w:val="22"/>
              </w:rPr>
            </w:pPr>
            <w:r>
              <w:rPr>
                <w:rFonts w:ascii="Arial" w:eastAsia="Arial" w:hAnsi="Arial" w:cs="Arial"/>
                <w:sz w:val="22"/>
                <w:szCs w:val="22"/>
              </w:rPr>
              <w:t>Low</w:t>
            </w:r>
          </w:p>
        </w:tc>
        <w:tc>
          <w:tcPr>
            <w:tcW w:w="930" w:type="dxa"/>
            <w:shd w:val="clear" w:color="auto" w:fill="auto"/>
            <w:tcMar>
              <w:top w:w="100" w:type="dxa"/>
              <w:left w:w="100" w:type="dxa"/>
              <w:bottom w:w="100" w:type="dxa"/>
              <w:right w:w="100" w:type="dxa"/>
            </w:tcMar>
          </w:tcPr>
          <w:p w14:paraId="20CA6055" w14:textId="77777777" w:rsidR="00ED55CE" w:rsidRDefault="00ED55CE">
            <w:pPr>
              <w:widowControl w:val="0"/>
              <w:rPr>
                <w:rFonts w:ascii="Arial" w:eastAsia="Arial" w:hAnsi="Arial" w:cs="Arial"/>
                <w:sz w:val="22"/>
                <w:szCs w:val="22"/>
              </w:rPr>
            </w:pPr>
          </w:p>
        </w:tc>
      </w:tr>
      <w:tr w:rsidR="00ED55CE" w14:paraId="2733056C" w14:textId="77777777">
        <w:tc>
          <w:tcPr>
            <w:tcW w:w="1860" w:type="dxa"/>
            <w:shd w:val="clear" w:color="auto" w:fill="auto"/>
            <w:tcMar>
              <w:top w:w="100" w:type="dxa"/>
              <w:left w:w="100" w:type="dxa"/>
              <w:bottom w:w="100" w:type="dxa"/>
              <w:right w:w="100" w:type="dxa"/>
            </w:tcMar>
          </w:tcPr>
          <w:p w14:paraId="06D969E4" w14:textId="77777777" w:rsidR="00ED55CE" w:rsidRDefault="00000000">
            <w:pPr>
              <w:rPr>
                <w:rFonts w:ascii="Arial" w:eastAsia="Arial" w:hAnsi="Arial" w:cs="Arial"/>
                <w:sz w:val="22"/>
                <w:szCs w:val="22"/>
              </w:rPr>
            </w:pPr>
            <w:r>
              <w:rPr>
                <w:rFonts w:ascii="Arial" w:eastAsia="Arial" w:hAnsi="Arial" w:cs="Arial"/>
                <w:sz w:val="22"/>
                <w:szCs w:val="22"/>
              </w:rPr>
              <w:t>R01, R02, R03, R04, R05, R06, R07, R08, R09, R14, R17</w:t>
            </w:r>
          </w:p>
          <w:p w14:paraId="5DC00793" w14:textId="77777777" w:rsidR="00ED55CE" w:rsidRDefault="00ED55CE">
            <w:pPr>
              <w:rPr>
                <w:rFonts w:ascii="Arial" w:eastAsia="Arial" w:hAnsi="Arial" w:cs="Arial"/>
                <w:sz w:val="22"/>
                <w:szCs w:val="22"/>
              </w:rPr>
            </w:pPr>
          </w:p>
        </w:tc>
        <w:tc>
          <w:tcPr>
            <w:tcW w:w="1860" w:type="dxa"/>
            <w:shd w:val="clear" w:color="auto" w:fill="auto"/>
            <w:tcMar>
              <w:top w:w="100" w:type="dxa"/>
              <w:left w:w="100" w:type="dxa"/>
              <w:bottom w:w="100" w:type="dxa"/>
              <w:right w:w="100" w:type="dxa"/>
            </w:tcMar>
          </w:tcPr>
          <w:p w14:paraId="2AEF71A3" w14:textId="77777777" w:rsidR="00ED55CE" w:rsidRDefault="00ED55CE">
            <w:pPr>
              <w:rPr>
                <w:rFonts w:ascii="Arial" w:eastAsia="Arial" w:hAnsi="Arial" w:cs="Arial"/>
                <w:sz w:val="22"/>
                <w:szCs w:val="22"/>
              </w:rPr>
            </w:pPr>
          </w:p>
        </w:tc>
        <w:tc>
          <w:tcPr>
            <w:tcW w:w="3427" w:type="dxa"/>
            <w:shd w:val="clear" w:color="auto" w:fill="auto"/>
            <w:tcMar>
              <w:top w:w="100" w:type="dxa"/>
              <w:left w:w="100" w:type="dxa"/>
              <w:bottom w:w="100" w:type="dxa"/>
              <w:right w:w="100" w:type="dxa"/>
            </w:tcMar>
          </w:tcPr>
          <w:p w14:paraId="3EE74EE2" w14:textId="77777777" w:rsidR="00ED55CE" w:rsidRDefault="00000000">
            <w:pPr>
              <w:rPr>
                <w:rFonts w:ascii="Arial" w:eastAsia="Arial" w:hAnsi="Arial" w:cs="Arial"/>
                <w:sz w:val="22"/>
                <w:szCs w:val="22"/>
              </w:rPr>
            </w:pPr>
            <w:r>
              <w:rPr>
                <w:rFonts w:ascii="Arial" w:eastAsia="Arial" w:hAnsi="Arial" w:cs="Arial"/>
                <w:sz w:val="22"/>
                <w:szCs w:val="22"/>
              </w:rPr>
              <w:t>Ensuring safeguarding protocols are communicated to all users.</w:t>
            </w:r>
          </w:p>
          <w:p w14:paraId="4ACA17AE" w14:textId="77777777" w:rsidR="00ED55CE" w:rsidRDefault="00ED55CE">
            <w:pPr>
              <w:rPr>
                <w:rFonts w:ascii="Arial" w:eastAsia="Arial" w:hAnsi="Arial" w:cs="Arial"/>
                <w:sz w:val="22"/>
                <w:szCs w:val="22"/>
              </w:rPr>
            </w:pPr>
          </w:p>
        </w:tc>
        <w:tc>
          <w:tcPr>
            <w:tcW w:w="1162" w:type="dxa"/>
            <w:shd w:val="clear" w:color="auto" w:fill="auto"/>
            <w:tcMar>
              <w:top w:w="100" w:type="dxa"/>
              <w:left w:w="100" w:type="dxa"/>
              <w:bottom w:w="100" w:type="dxa"/>
              <w:right w:w="100" w:type="dxa"/>
            </w:tcMar>
          </w:tcPr>
          <w:p w14:paraId="45FB5769" w14:textId="77777777" w:rsidR="00ED55CE" w:rsidRDefault="00000000">
            <w:pPr>
              <w:widowControl w:val="0"/>
              <w:rPr>
                <w:rFonts w:ascii="Arial" w:eastAsia="Arial" w:hAnsi="Arial" w:cs="Arial"/>
                <w:sz w:val="22"/>
                <w:szCs w:val="22"/>
              </w:rPr>
            </w:pPr>
            <w:r>
              <w:rPr>
                <w:rFonts w:ascii="Arial" w:eastAsia="Arial" w:hAnsi="Arial" w:cs="Arial"/>
                <w:sz w:val="22"/>
                <w:szCs w:val="22"/>
              </w:rPr>
              <w:t>Reduced</w:t>
            </w:r>
          </w:p>
        </w:tc>
        <w:tc>
          <w:tcPr>
            <w:tcW w:w="869" w:type="dxa"/>
            <w:shd w:val="clear" w:color="auto" w:fill="auto"/>
            <w:tcMar>
              <w:top w:w="100" w:type="dxa"/>
              <w:left w:w="100" w:type="dxa"/>
              <w:bottom w:w="100" w:type="dxa"/>
              <w:right w:w="100" w:type="dxa"/>
            </w:tcMar>
          </w:tcPr>
          <w:p w14:paraId="565531E2" w14:textId="77777777" w:rsidR="00ED55CE" w:rsidRDefault="00000000">
            <w:pPr>
              <w:widowControl w:val="0"/>
              <w:rPr>
                <w:rFonts w:ascii="Arial" w:eastAsia="Arial" w:hAnsi="Arial" w:cs="Arial"/>
                <w:sz w:val="22"/>
                <w:szCs w:val="22"/>
              </w:rPr>
            </w:pPr>
            <w:r>
              <w:rPr>
                <w:rFonts w:ascii="Arial" w:eastAsia="Arial" w:hAnsi="Arial" w:cs="Arial"/>
                <w:sz w:val="22"/>
                <w:szCs w:val="22"/>
              </w:rPr>
              <w:t>Low</w:t>
            </w:r>
          </w:p>
        </w:tc>
        <w:tc>
          <w:tcPr>
            <w:tcW w:w="930" w:type="dxa"/>
            <w:shd w:val="clear" w:color="auto" w:fill="auto"/>
            <w:tcMar>
              <w:top w:w="100" w:type="dxa"/>
              <w:left w:w="100" w:type="dxa"/>
              <w:bottom w:w="100" w:type="dxa"/>
              <w:right w:w="100" w:type="dxa"/>
            </w:tcMar>
          </w:tcPr>
          <w:p w14:paraId="1D6783AB" w14:textId="77777777" w:rsidR="00ED55CE" w:rsidRDefault="00ED55CE">
            <w:pPr>
              <w:widowControl w:val="0"/>
              <w:rPr>
                <w:rFonts w:ascii="Arial" w:eastAsia="Arial" w:hAnsi="Arial" w:cs="Arial"/>
                <w:sz w:val="22"/>
                <w:szCs w:val="22"/>
              </w:rPr>
            </w:pPr>
          </w:p>
        </w:tc>
      </w:tr>
      <w:tr w:rsidR="00ED55CE" w14:paraId="0222DC8D" w14:textId="77777777">
        <w:tc>
          <w:tcPr>
            <w:tcW w:w="1860" w:type="dxa"/>
            <w:shd w:val="clear" w:color="auto" w:fill="auto"/>
            <w:tcMar>
              <w:top w:w="100" w:type="dxa"/>
              <w:left w:w="100" w:type="dxa"/>
              <w:bottom w:w="100" w:type="dxa"/>
              <w:right w:w="100" w:type="dxa"/>
            </w:tcMar>
          </w:tcPr>
          <w:p w14:paraId="6B63D2F4" w14:textId="77777777" w:rsidR="00ED55CE" w:rsidRDefault="00000000">
            <w:pPr>
              <w:rPr>
                <w:rFonts w:ascii="Arial" w:eastAsia="Arial" w:hAnsi="Arial" w:cs="Arial"/>
                <w:sz w:val="22"/>
                <w:szCs w:val="22"/>
              </w:rPr>
            </w:pPr>
            <w:r>
              <w:rPr>
                <w:rFonts w:ascii="Arial" w:eastAsia="Arial" w:hAnsi="Arial" w:cs="Arial"/>
                <w:sz w:val="22"/>
                <w:szCs w:val="22"/>
              </w:rPr>
              <w:t>R01, R02, R03, R04, R05, R06, R07, R08, R09, R14, R17</w:t>
            </w:r>
          </w:p>
          <w:p w14:paraId="6FA0C8DC" w14:textId="77777777" w:rsidR="00ED55CE" w:rsidRDefault="00ED55CE">
            <w:pPr>
              <w:rPr>
                <w:rFonts w:ascii="Arial" w:eastAsia="Arial" w:hAnsi="Arial" w:cs="Arial"/>
                <w:sz w:val="22"/>
                <w:szCs w:val="22"/>
              </w:rPr>
            </w:pPr>
          </w:p>
        </w:tc>
        <w:tc>
          <w:tcPr>
            <w:tcW w:w="1860" w:type="dxa"/>
            <w:shd w:val="clear" w:color="auto" w:fill="auto"/>
            <w:tcMar>
              <w:top w:w="100" w:type="dxa"/>
              <w:left w:w="100" w:type="dxa"/>
              <w:bottom w:w="100" w:type="dxa"/>
              <w:right w:w="100" w:type="dxa"/>
            </w:tcMar>
          </w:tcPr>
          <w:p w14:paraId="06468142" w14:textId="77777777" w:rsidR="00ED55CE" w:rsidRDefault="00ED55CE">
            <w:pPr>
              <w:rPr>
                <w:rFonts w:ascii="Arial" w:eastAsia="Arial" w:hAnsi="Arial" w:cs="Arial"/>
                <w:sz w:val="22"/>
                <w:szCs w:val="22"/>
              </w:rPr>
            </w:pPr>
          </w:p>
        </w:tc>
        <w:tc>
          <w:tcPr>
            <w:tcW w:w="3427" w:type="dxa"/>
            <w:shd w:val="clear" w:color="auto" w:fill="auto"/>
            <w:tcMar>
              <w:top w:w="100" w:type="dxa"/>
              <w:left w:w="100" w:type="dxa"/>
              <w:bottom w:w="100" w:type="dxa"/>
              <w:right w:w="100" w:type="dxa"/>
            </w:tcMar>
          </w:tcPr>
          <w:p w14:paraId="59D972A7" w14:textId="77777777" w:rsidR="00ED55CE" w:rsidRDefault="00000000">
            <w:pPr>
              <w:rPr>
                <w:rFonts w:ascii="Arial" w:eastAsia="Arial" w:hAnsi="Arial" w:cs="Arial"/>
                <w:sz w:val="22"/>
                <w:szCs w:val="22"/>
              </w:rPr>
            </w:pPr>
            <w:r>
              <w:rPr>
                <w:rFonts w:ascii="Arial" w:eastAsia="Arial" w:hAnsi="Arial" w:cs="Arial"/>
                <w:sz w:val="22"/>
                <w:szCs w:val="22"/>
              </w:rPr>
              <w:t>Regular security reviews.</w:t>
            </w:r>
          </w:p>
        </w:tc>
        <w:tc>
          <w:tcPr>
            <w:tcW w:w="1162" w:type="dxa"/>
            <w:shd w:val="clear" w:color="auto" w:fill="auto"/>
            <w:tcMar>
              <w:top w:w="100" w:type="dxa"/>
              <w:left w:w="100" w:type="dxa"/>
              <w:bottom w:w="100" w:type="dxa"/>
              <w:right w:w="100" w:type="dxa"/>
            </w:tcMar>
          </w:tcPr>
          <w:p w14:paraId="06105AEC" w14:textId="77777777" w:rsidR="00ED55CE" w:rsidRDefault="00000000">
            <w:pPr>
              <w:widowControl w:val="0"/>
              <w:rPr>
                <w:rFonts w:ascii="Arial" w:eastAsia="Arial" w:hAnsi="Arial" w:cs="Arial"/>
                <w:sz w:val="22"/>
                <w:szCs w:val="22"/>
              </w:rPr>
            </w:pPr>
            <w:r>
              <w:rPr>
                <w:rFonts w:ascii="Arial" w:eastAsia="Arial" w:hAnsi="Arial" w:cs="Arial"/>
                <w:sz w:val="22"/>
                <w:szCs w:val="22"/>
              </w:rPr>
              <w:t>Reduced</w:t>
            </w:r>
          </w:p>
        </w:tc>
        <w:tc>
          <w:tcPr>
            <w:tcW w:w="869" w:type="dxa"/>
            <w:shd w:val="clear" w:color="auto" w:fill="auto"/>
            <w:tcMar>
              <w:top w:w="100" w:type="dxa"/>
              <w:left w:w="100" w:type="dxa"/>
              <w:bottom w:w="100" w:type="dxa"/>
              <w:right w:w="100" w:type="dxa"/>
            </w:tcMar>
          </w:tcPr>
          <w:p w14:paraId="3C7CB294" w14:textId="77777777" w:rsidR="00ED55CE" w:rsidRDefault="00000000">
            <w:pPr>
              <w:widowControl w:val="0"/>
              <w:rPr>
                <w:rFonts w:ascii="Arial" w:eastAsia="Arial" w:hAnsi="Arial" w:cs="Arial"/>
                <w:sz w:val="22"/>
                <w:szCs w:val="22"/>
              </w:rPr>
            </w:pPr>
            <w:r>
              <w:rPr>
                <w:rFonts w:ascii="Arial" w:eastAsia="Arial" w:hAnsi="Arial" w:cs="Arial"/>
                <w:sz w:val="22"/>
                <w:szCs w:val="22"/>
              </w:rPr>
              <w:t>Low</w:t>
            </w:r>
          </w:p>
        </w:tc>
        <w:tc>
          <w:tcPr>
            <w:tcW w:w="930" w:type="dxa"/>
            <w:shd w:val="clear" w:color="auto" w:fill="auto"/>
            <w:tcMar>
              <w:top w:w="100" w:type="dxa"/>
              <w:left w:w="100" w:type="dxa"/>
              <w:bottom w:w="100" w:type="dxa"/>
              <w:right w:w="100" w:type="dxa"/>
            </w:tcMar>
          </w:tcPr>
          <w:p w14:paraId="16DB9D01" w14:textId="77777777" w:rsidR="00ED55CE" w:rsidRDefault="00ED55CE">
            <w:pPr>
              <w:widowControl w:val="0"/>
              <w:rPr>
                <w:rFonts w:ascii="Arial" w:eastAsia="Arial" w:hAnsi="Arial" w:cs="Arial"/>
                <w:sz w:val="22"/>
                <w:szCs w:val="22"/>
              </w:rPr>
            </w:pPr>
          </w:p>
        </w:tc>
      </w:tr>
      <w:tr w:rsidR="00ED55CE" w14:paraId="6F46AAF9" w14:textId="77777777">
        <w:tc>
          <w:tcPr>
            <w:tcW w:w="1860" w:type="dxa"/>
            <w:shd w:val="clear" w:color="auto" w:fill="auto"/>
            <w:tcMar>
              <w:top w:w="100" w:type="dxa"/>
              <w:left w:w="100" w:type="dxa"/>
              <w:bottom w:w="100" w:type="dxa"/>
              <w:right w:w="100" w:type="dxa"/>
            </w:tcMar>
          </w:tcPr>
          <w:p w14:paraId="0E73AEA5" w14:textId="77777777" w:rsidR="00ED55CE" w:rsidRDefault="00000000">
            <w:pPr>
              <w:rPr>
                <w:rFonts w:ascii="Arial" w:eastAsia="Arial" w:hAnsi="Arial" w:cs="Arial"/>
                <w:sz w:val="22"/>
                <w:szCs w:val="22"/>
              </w:rPr>
            </w:pPr>
            <w:r>
              <w:rPr>
                <w:rFonts w:ascii="Arial" w:eastAsia="Arial" w:hAnsi="Arial" w:cs="Arial"/>
                <w:sz w:val="22"/>
                <w:szCs w:val="22"/>
              </w:rPr>
              <w:t>R01, R02, R03, R04, R05, R06, R07, R08, R09, R14, R17, R18, R19, R20</w:t>
            </w:r>
          </w:p>
          <w:p w14:paraId="06FFA3DF" w14:textId="77777777" w:rsidR="00ED55CE" w:rsidRDefault="00ED55CE">
            <w:pPr>
              <w:rPr>
                <w:rFonts w:ascii="Arial" w:eastAsia="Arial" w:hAnsi="Arial" w:cs="Arial"/>
                <w:sz w:val="22"/>
                <w:szCs w:val="22"/>
              </w:rPr>
            </w:pPr>
          </w:p>
        </w:tc>
        <w:tc>
          <w:tcPr>
            <w:tcW w:w="1860" w:type="dxa"/>
            <w:shd w:val="clear" w:color="auto" w:fill="auto"/>
            <w:tcMar>
              <w:top w:w="100" w:type="dxa"/>
              <w:left w:w="100" w:type="dxa"/>
              <w:bottom w:w="100" w:type="dxa"/>
              <w:right w:w="100" w:type="dxa"/>
            </w:tcMar>
          </w:tcPr>
          <w:p w14:paraId="183E67C6" w14:textId="77777777" w:rsidR="00ED55CE" w:rsidRDefault="00ED55CE">
            <w:pPr>
              <w:rPr>
                <w:rFonts w:ascii="Arial" w:eastAsia="Arial" w:hAnsi="Arial" w:cs="Arial"/>
                <w:sz w:val="22"/>
                <w:szCs w:val="22"/>
              </w:rPr>
            </w:pPr>
          </w:p>
        </w:tc>
        <w:tc>
          <w:tcPr>
            <w:tcW w:w="3427" w:type="dxa"/>
            <w:shd w:val="clear" w:color="auto" w:fill="auto"/>
            <w:tcMar>
              <w:top w:w="100" w:type="dxa"/>
              <w:left w:w="100" w:type="dxa"/>
              <w:bottom w:w="100" w:type="dxa"/>
              <w:right w:w="100" w:type="dxa"/>
            </w:tcMar>
          </w:tcPr>
          <w:p w14:paraId="2D1FCE87" w14:textId="77777777" w:rsidR="00ED55CE" w:rsidRDefault="00000000">
            <w:pPr>
              <w:rPr>
                <w:rFonts w:ascii="Arial" w:eastAsia="Arial" w:hAnsi="Arial" w:cs="Arial"/>
                <w:sz w:val="22"/>
                <w:szCs w:val="22"/>
              </w:rPr>
            </w:pPr>
            <w:r>
              <w:rPr>
                <w:rFonts w:ascii="Arial" w:eastAsia="Arial" w:hAnsi="Arial" w:cs="Arial"/>
                <w:sz w:val="22"/>
                <w:szCs w:val="22"/>
              </w:rPr>
              <w:t>Training for staff.</w:t>
            </w:r>
          </w:p>
        </w:tc>
        <w:tc>
          <w:tcPr>
            <w:tcW w:w="1162" w:type="dxa"/>
            <w:shd w:val="clear" w:color="auto" w:fill="auto"/>
            <w:tcMar>
              <w:top w:w="100" w:type="dxa"/>
              <w:left w:w="100" w:type="dxa"/>
              <w:bottom w:w="100" w:type="dxa"/>
              <w:right w:w="100" w:type="dxa"/>
            </w:tcMar>
          </w:tcPr>
          <w:p w14:paraId="3842E257" w14:textId="77777777" w:rsidR="00ED55CE" w:rsidRDefault="00000000">
            <w:pPr>
              <w:widowControl w:val="0"/>
              <w:rPr>
                <w:rFonts w:ascii="Arial" w:eastAsia="Arial" w:hAnsi="Arial" w:cs="Arial"/>
                <w:sz w:val="22"/>
                <w:szCs w:val="22"/>
              </w:rPr>
            </w:pPr>
            <w:r>
              <w:rPr>
                <w:rFonts w:ascii="Arial" w:eastAsia="Arial" w:hAnsi="Arial" w:cs="Arial"/>
                <w:sz w:val="22"/>
                <w:szCs w:val="22"/>
              </w:rPr>
              <w:t>Reduced</w:t>
            </w:r>
          </w:p>
        </w:tc>
        <w:tc>
          <w:tcPr>
            <w:tcW w:w="869" w:type="dxa"/>
            <w:shd w:val="clear" w:color="auto" w:fill="auto"/>
            <w:tcMar>
              <w:top w:w="100" w:type="dxa"/>
              <w:left w:w="100" w:type="dxa"/>
              <w:bottom w:w="100" w:type="dxa"/>
              <w:right w:w="100" w:type="dxa"/>
            </w:tcMar>
          </w:tcPr>
          <w:p w14:paraId="78F20083" w14:textId="77777777" w:rsidR="00ED55CE" w:rsidRDefault="00000000">
            <w:pPr>
              <w:widowControl w:val="0"/>
              <w:rPr>
                <w:rFonts w:ascii="Arial" w:eastAsia="Arial" w:hAnsi="Arial" w:cs="Arial"/>
                <w:sz w:val="22"/>
                <w:szCs w:val="22"/>
              </w:rPr>
            </w:pPr>
            <w:r>
              <w:rPr>
                <w:rFonts w:ascii="Arial" w:eastAsia="Arial" w:hAnsi="Arial" w:cs="Arial"/>
                <w:sz w:val="22"/>
                <w:szCs w:val="22"/>
              </w:rPr>
              <w:t>Low</w:t>
            </w:r>
          </w:p>
        </w:tc>
        <w:tc>
          <w:tcPr>
            <w:tcW w:w="930" w:type="dxa"/>
            <w:shd w:val="clear" w:color="auto" w:fill="auto"/>
            <w:tcMar>
              <w:top w:w="100" w:type="dxa"/>
              <w:left w:w="100" w:type="dxa"/>
              <w:bottom w:w="100" w:type="dxa"/>
              <w:right w:w="100" w:type="dxa"/>
            </w:tcMar>
          </w:tcPr>
          <w:p w14:paraId="770AAAC8" w14:textId="77777777" w:rsidR="00ED55CE" w:rsidRDefault="00ED55CE">
            <w:pPr>
              <w:widowControl w:val="0"/>
              <w:rPr>
                <w:rFonts w:ascii="Arial" w:eastAsia="Arial" w:hAnsi="Arial" w:cs="Arial"/>
                <w:sz w:val="22"/>
                <w:szCs w:val="22"/>
              </w:rPr>
            </w:pPr>
          </w:p>
        </w:tc>
      </w:tr>
      <w:tr w:rsidR="00ED55CE" w14:paraId="4AE208B9" w14:textId="77777777">
        <w:tc>
          <w:tcPr>
            <w:tcW w:w="1860" w:type="dxa"/>
            <w:shd w:val="clear" w:color="auto" w:fill="auto"/>
            <w:tcMar>
              <w:top w:w="100" w:type="dxa"/>
              <w:left w:w="100" w:type="dxa"/>
              <w:bottom w:w="100" w:type="dxa"/>
              <w:right w:w="100" w:type="dxa"/>
            </w:tcMar>
          </w:tcPr>
          <w:p w14:paraId="0519F717" w14:textId="77777777" w:rsidR="00ED55CE" w:rsidRDefault="00000000">
            <w:pPr>
              <w:rPr>
                <w:rFonts w:ascii="Arial" w:eastAsia="Arial" w:hAnsi="Arial" w:cs="Arial"/>
                <w:sz w:val="22"/>
                <w:szCs w:val="22"/>
              </w:rPr>
            </w:pPr>
            <w:r>
              <w:rPr>
                <w:rFonts w:ascii="Arial" w:eastAsia="Arial" w:hAnsi="Arial" w:cs="Arial"/>
                <w:sz w:val="22"/>
                <w:szCs w:val="22"/>
              </w:rPr>
              <w:lastRenderedPageBreak/>
              <w:t>R01, R02, R03, R04, R05, R06, R07, R08, R09, R14, R17, R18, R19, R20</w:t>
            </w:r>
          </w:p>
          <w:p w14:paraId="5028DEBC" w14:textId="77777777" w:rsidR="00ED55CE" w:rsidRDefault="00ED55CE">
            <w:pPr>
              <w:rPr>
                <w:rFonts w:ascii="Arial" w:eastAsia="Arial" w:hAnsi="Arial" w:cs="Arial"/>
                <w:sz w:val="22"/>
                <w:szCs w:val="22"/>
              </w:rPr>
            </w:pPr>
          </w:p>
        </w:tc>
        <w:tc>
          <w:tcPr>
            <w:tcW w:w="1860" w:type="dxa"/>
            <w:shd w:val="clear" w:color="auto" w:fill="auto"/>
            <w:tcMar>
              <w:top w:w="100" w:type="dxa"/>
              <w:left w:w="100" w:type="dxa"/>
              <w:bottom w:w="100" w:type="dxa"/>
              <w:right w:w="100" w:type="dxa"/>
            </w:tcMar>
          </w:tcPr>
          <w:p w14:paraId="4AF5A0AC" w14:textId="77777777" w:rsidR="00ED55CE" w:rsidRDefault="00ED55CE">
            <w:pPr>
              <w:rPr>
                <w:rFonts w:ascii="Arial" w:eastAsia="Arial" w:hAnsi="Arial" w:cs="Arial"/>
                <w:sz w:val="22"/>
                <w:szCs w:val="22"/>
              </w:rPr>
            </w:pPr>
          </w:p>
        </w:tc>
        <w:tc>
          <w:tcPr>
            <w:tcW w:w="3427" w:type="dxa"/>
            <w:shd w:val="clear" w:color="auto" w:fill="auto"/>
            <w:tcMar>
              <w:top w:w="100" w:type="dxa"/>
              <w:left w:w="100" w:type="dxa"/>
              <w:bottom w:w="100" w:type="dxa"/>
              <w:right w:w="100" w:type="dxa"/>
            </w:tcMar>
          </w:tcPr>
          <w:p w14:paraId="4C21C02C" w14:textId="77777777" w:rsidR="00ED55CE" w:rsidRDefault="00000000">
            <w:pPr>
              <w:rPr>
                <w:rFonts w:ascii="Arial" w:eastAsia="Arial" w:hAnsi="Arial" w:cs="Arial"/>
                <w:sz w:val="22"/>
                <w:szCs w:val="22"/>
              </w:rPr>
            </w:pPr>
            <w:r>
              <w:rPr>
                <w:rFonts w:ascii="Arial" w:eastAsia="Arial" w:hAnsi="Arial" w:cs="Arial"/>
                <w:sz w:val="22"/>
                <w:szCs w:val="22"/>
              </w:rPr>
              <w:t>Writing internal guidance or processes to avoid risks (school policy).</w:t>
            </w:r>
          </w:p>
        </w:tc>
        <w:tc>
          <w:tcPr>
            <w:tcW w:w="1162" w:type="dxa"/>
            <w:shd w:val="clear" w:color="auto" w:fill="auto"/>
            <w:tcMar>
              <w:top w:w="100" w:type="dxa"/>
              <w:left w:w="100" w:type="dxa"/>
              <w:bottom w:w="100" w:type="dxa"/>
              <w:right w:w="100" w:type="dxa"/>
            </w:tcMar>
          </w:tcPr>
          <w:p w14:paraId="45D64215" w14:textId="77777777" w:rsidR="00ED55CE" w:rsidRDefault="00000000">
            <w:pPr>
              <w:widowControl w:val="0"/>
              <w:rPr>
                <w:rFonts w:ascii="Arial" w:eastAsia="Arial" w:hAnsi="Arial" w:cs="Arial"/>
                <w:sz w:val="22"/>
                <w:szCs w:val="22"/>
              </w:rPr>
            </w:pPr>
            <w:r>
              <w:rPr>
                <w:rFonts w:ascii="Arial" w:eastAsia="Arial" w:hAnsi="Arial" w:cs="Arial"/>
                <w:sz w:val="22"/>
                <w:szCs w:val="22"/>
              </w:rPr>
              <w:t>Reduced</w:t>
            </w:r>
          </w:p>
        </w:tc>
        <w:tc>
          <w:tcPr>
            <w:tcW w:w="869" w:type="dxa"/>
            <w:shd w:val="clear" w:color="auto" w:fill="auto"/>
            <w:tcMar>
              <w:top w:w="100" w:type="dxa"/>
              <w:left w:w="100" w:type="dxa"/>
              <w:bottom w:w="100" w:type="dxa"/>
              <w:right w:w="100" w:type="dxa"/>
            </w:tcMar>
          </w:tcPr>
          <w:p w14:paraId="47B20143" w14:textId="77777777" w:rsidR="00ED55CE" w:rsidRDefault="00000000">
            <w:pPr>
              <w:widowControl w:val="0"/>
              <w:rPr>
                <w:rFonts w:ascii="Arial" w:eastAsia="Arial" w:hAnsi="Arial" w:cs="Arial"/>
                <w:sz w:val="22"/>
                <w:szCs w:val="22"/>
              </w:rPr>
            </w:pPr>
            <w:r>
              <w:rPr>
                <w:rFonts w:ascii="Arial" w:eastAsia="Arial" w:hAnsi="Arial" w:cs="Arial"/>
                <w:sz w:val="22"/>
                <w:szCs w:val="22"/>
              </w:rPr>
              <w:t>Low</w:t>
            </w:r>
          </w:p>
        </w:tc>
        <w:tc>
          <w:tcPr>
            <w:tcW w:w="930" w:type="dxa"/>
            <w:shd w:val="clear" w:color="auto" w:fill="auto"/>
            <w:tcMar>
              <w:top w:w="100" w:type="dxa"/>
              <w:left w:w="100" w:type="dxa"/>
              <w:bottom w:w="100" w:type="dxa"/>
              <w:right w:w="100" w:type="dxa"/>
            </w:tcMar>
          </w:tcPr>
          <w:p w14:paraId="12E734D2" w14:textId="77777777" w:rsidR="00ED55CE" w:rsidRDefault="00ED55CE">
            <w:pPr>
              <w:widowControl w:val="0"/>
              <w:rPr>
                <w:rFonts w:ascii="Arial" w:eastAsia="Arial" w:hAnsi="Arial" w:cs="Arial"/>
                <w:sz w:val="22"/>
                <w:szCs w:val="22"/>
              </w:rPr>
            </w:pPr>
          </w:p>
        </w:tc>
      </w:tr>
      <w:tr w:rsidR="00ED55CE" w14:paraId="0BFE25FF" w14:textId="77777777">
        <w:tc>
          <w:tcPr>
            <w:tcW w:w="1860" w:type="dxa"/>
            <w:shd w:val="clear" w:color="auto" w:fill="auto"/>
            <w:tcMar>
              <w:top w:w="100" w:type="dxa"/>
              <w:left w:w="100" w:type="dxa"/>
              <w:bottom w:w="100" w:type="dxa"/>
              <w:right w:w="100" w:type="dxa"/>
            </w:tcMar>
          </w:tcPr>
          <w:p w14:paraId="5C757008" w14:textId="77777777" w:rsidR="00ED55CE" w:rsidRDefault="00000000">
            <w:pPr>
              <w:rPr>
                <w:rFonts w:ascii="Arial" w:eastAsia="Arial" w:hAnsi="Arial" w:cs="Arial"/>
                <w:sz w:val="22"/>
                <w:szCs w:val="22"/>
              </w:rPr>
            </w:pPr>
            <w:r>
              <w:rPr>
                <w:rFonts w:ascii="Arial" w:eastAsia="Arial" w:hAnsi="Arial" w:cs="Arial"/>
                <w:sz w:val="22"/>
                <w:szCs w:val="22"/>
              </w:rPr>
              <w:t>R01, R03, R14, R17, R18, R19, R20</w:t>
            </w:r>
          </w:p>
          <w:p w14:paraId="2057C00B" w14:textId="77777777" w:rsidR="00ED55CE" w:rsidRDefault="00ED55CE">
            <w:pPr>
              <w:rPr>
                <w:rFonts w:ascii="Arial" w:eastAsia="Arial" w:hAnsi="Arial" w:cs="Arial"/>
                <w:sz w:val="22"/>
                <w:szCs w:val="22"/>
              </w:rPr>
            </w:pPr>
          </w:p>
        </w:tc>
        <w:tc>
          <w:tcPr>
            <w:tcW w:w="1860" w:type="dxa"/>
            <w:shd w:val="clear" w:color="auto" w:fill="auto"/>
            <w:tcMar>
              <w:top w:w="100" w:type="dxa"/>
              <w:left w:w="100" w:type="dxa"/>
              <w:bottom w:w="100" w:type="dxa"/>
              <w:right w:w="100" w:type="dxa"/>
            </w:tcMar>
          </w:tcPr>
          <w:p w14:paraId="616F375E" w14:textId="77777777" w:rsidR="00ED55CE" w:rsidRDefault="00ED55CE">
            <w:pPr>
              <w:rPr>
                <w:rFonts w:ascii="Arial" w:eastAsia="Arial" w:hAnsi="Arial" w:cs="Arial"/>
                <w:sz w:val="22"/>
                <w:szCs w:val="22"/>
              </w:rPr>
            </w:pPr>
          </w:p>
        </w:tc>
        <w:tc>
          <w:tcPr>
            <w:tcW w:w="3427" w:type="dxa"/>
            <w:shd w:val="clear" w:color="auto" w:fill="auto"/>
            <w:tcMar>
              <w:top w:w="100" w:type="dxa"/>
              <w:left w:w="100" w:type="dxa"/>
              <w:bottom w:w="100" w:type="dxa"/>
              <w:right w:w="100" w:type="dxa"/>
            </w:tcMar>
          </w:tcPr>
          <w:p w14:paraId="02ABF508" w14:textId="77777777" w:rsidR="00ED55CE" w:rsidRDefault="00000000">
            <w:pPr>
              <w:rPr>
                <w:rFonts w:ascii="Arial" w:eastAsia="Arial" w:hAnsi="Arial" w:cs="Arial"/>
                <w:sz w:val="22"/>
                <w:szCs w:val="22"/>
              </w:rPr>
            </w:pPr>
            <w:r>
              <w:rPr>
                <w:rFonts w:ascii="Arial" w:eastAsia="Arial" w:hAnsi="Arial" w:cs="Arial"/>
                <w:sz w:val="22"/>
                <w:szCs w:val="22"/>
              </w:rPr>
              <w:t>Reviewing retention periods.</w:t>
            </w:r>
          </w:p>
        </w:tc>
        <w:tc>
          <w:tcPr>
            <w:tcW w:w="1162" w:type="dxa"/>
            <w:shd w:val="clear" w:color="auto" w:fill="auto"/>
            <w:tcMar>
              <w:top w:w="100" w:type="dxa"/>
              <w:left w:w="100" w:type="dxa"/>
              <w:bottom w:w="100" w:type="dxa"/>
              <w:right w:w="100" w:type="dxa"/>
            </w:tcMar>
          </w:tcPr>
          <w:p w14:paraId="19E3EC41" w14:textId="77777777" w:rsidR="00ED55CE" w:rsidRDefault="00000000">
            <w:pPr>
              <w:widowControl w:val="0"/>
              <w:rPr>
                <w:rFonts w:ascii="Arial" w:eastAsia="Arial" w:hAnsi="Arial" w:cs="Arial"/>
                <w:sz w:val="22"/>
                <w:szCs w:val="22"/>
              </w:rPr>
            </w:pPr>
            <w:r>
              <w:rPr>
                <w:rFonts w:ascii="Arial" w:eastAsia="Arial" w:hAnsi="Arial" w:cs="Arial"/>
                <w:sz w:val="22"/>
                <w:szCs w:val="22"/>
              </w:rPr>
              <w:t>Reduced</w:t>
            </w:r>
          </w:p>
        </w:tc>
        <w:tc>
          <w:tcPr>
            <w:tcW w:w="869" w:type="dxa"/>
            <w:shd w:val="clear" w:color="auto" w:fill="auto"/>
            <w:tcMar>
              <w:top w:w="100" w:type="dxa"/>
              <w:left w:w="100" w:type="dxa"/>
              <w:bottom w:w="100" w:type="dxa"/>
              <w:right w:w="100" w:type="dxa"/>
            </w:tcMar>
          </w:tcPr>
          <w:p w14:paraId="57EB43DE" w14:textId="77777777" w:rsidR="00ED55CE" w:rsidRDefault="00000000">
            <w:pPr>
              <w:widowControl w:val="0"/>
              <w:rPr>
                <w:rFonts w:ascii="Arial" w:eastAsia="Arial" w:hAnsi="Arial" w:cs="Arial"/>
                <w:sz w:val="22"/>
                <w:szCs w:val="22"/>
              </w:rPr>
            </w:pPr>
            <w:r>
              <w:rPr>
                <w:rFonts w:ascii="Arial" w:eastAsia="Arial" w:hAnsi="Arial" w:cs="Arial"/>
                <w:sz w:val="22"/>
                <w:szCs w:val="22"/>
              </w:rPr>
              <w:t>Low</w:t>
            </w:r>
          </w:p>
        </w:tc>
        <w:tc>
          <w:tcPr>
            <w:tcW w:w="930" w:type="dxa"/>
            <w:shd w:val="clear" w:color="auto" w:fill="auto"/>
            <w:tcMar>
              <w:top w:w="100" w:type="dxa"/>
              <w:left w:w="100" w:type="dxa"/>
              <w:bottom w:w="100" w:type="dxa"/>
              <w:right w:w="100" w:type="dxa"/>
            </w:tcMar>
          </w:tcPr>
          <w:p w14:paraId="77978CB6" w14:textId="77777777" w:rsidR="00ED55CE" w:rsidRDefault="00ED55CE">
            <w:pPr>
              <w:widowControl w:val="0"/>
              <w:rPr>
                <w:rFonts w:ascii="Arial" w:eastAsia="Arial" w:hAnsi="Arial" w:cs="Arial"/>
                <w:sz w:val="22"/>
                <w:szCs w:val="22"/>
              </w:rPr>
            </w:pPr>
          </w:p>
        </w:tc>
      </w:tr>
      <w:tr w:rsidR="00ED55CE" w14:paraId="43ADEA03" w14:textId="77777777">
        <w:tc>
          <w:tcPr>
            <w:tcW w:w="1860" w:type="dxa"/>
            <w:shd w:val="clear" w:color="auto" w:fill="auto"/>
            <w:tcMar>
              <w:top w:w="100" w:type="dxa"/>
              <w:left w:w="100" w:type="dxa"/>
              <w:bottom w:w="100" w:type="dxa"/>
              <w:right w:w="100" w:type="dxa"/>
            </w:tcMar>
          </w:tcPr>
          <w:p w14:paraId="30044F20" w14:textId="77777777" w:rsidR="00ED55CE" w:rsidRDefault="00000000">
            <w:pPr>
              <w:rPr>
                <w:rFonts w:ascii="Arial" w:eastAsia="Arial" w:hAnsi="Arial" w:cs="Arial"/>
                <w:sz w:val="22"/>
                <w:szCs w:val="22"/>
              </w:rPr>
            </w:pPr>
            <w:r>
              <w:rPr>
                <w:rFonts w:ascii="Arial" w:eastAsia="Arial" w:hAnsi="Arial" w:cs="Arial"/>
                <w:sz w:val="22"/>
                <w:szCs w:val="22"/>
              </w:rPr>
              <w:t>R13, R14, R18, R19</w:t>
            </w:r>
          </w:p>
          <w:p w14:paraId="305C4DE7" w14:textId="77777777" w:rsidR="00ED55CE" w:rsidRDefault="00ED55CE">
            <w:pPr>
              <w:rPr>
                <w:rFonts w:ascii="Arial" w:eastAsia="Arial" w:hAnsi="Arial" w:cs="Arial"/>
                <w:sz w:val="22"/>
                <w:szCs w:val="22"/>
              </w:rPr>
            </w:pPr>
          </w:p>
        </w:tc>
        <w:tc>
          <w:tcPr>
            <w:tcW w:w="1860" w:type="dxa"/>
            <w:shd w:val="clear" w:color="auto" w:fill="auto"/>
            <w:tcMar>
              <w:top w:w="100" w:type="dxa"/>
              <w:left w:w="100" w:type="dxa"/>
              <w:bottom w:w="100" w:type="dxa"/>
              <w:right w:w="100" w:type="dxa"/>
            </w:tcMar>
          </w:tcPr>
          <w:p w14:paraId="60255123" w14:textId="77777777" w:rsidR="00ED55CE" w:rsidRDefault="00ED55CE">
            <w:pPr>
              <w:rPr>
                <w:rFonts w:ascii="Arial" w:eastAsia="Arial" w:hAnsi="Arial" w:cs="Arial"/>
                <w:sz w:val="22"/>
                <w:szCs w:val="22"/>
              </w:rPr>
            </w:pPr>
          </w:p>
        </w:tc>
        <w:tc>
          <w:tcPr>
            <w:tcW w:w="3427" w:type="dxa"/>
            <w:shd w:val="clear" w:color="auto" w:fill="auto"/>
            <w:tcMar>
              <w:top w:w="100" w:type="dxa"/>
              <w:left w:w="100" w:type="dxa"/>
              <w:bottom w:w="100" w:type="dxa"/>
              <w:right w:w="100" w:type="dxa"/>
            </w:tcMar>
          </w:tcPr>
          <w:p w14:paraId="12A68ABA" w14:textId="77777777" w:rsidR="00ED55CE" w:rsidRDefault="00000000">
            <w:pPr>
              <w:rPr>
                <w:rFonts w:ascii="Arial" w:eastAsia="Arial" w:hAnsi="Arial" w:cs="Arial"/>
                <w:sz w:val="22"/>
                <w:szCs w:val="22"/>
              </w:rPr>
            </w:pPr>
            <w:r>
              <w:rPr>
                <w:rFonts w:ascii="Arial" w:eastAsia="Arial" w:hAnsi="Arial" w:cs="Arial"/>
                <w:sz w:val="22"/>
                <w:szCs w:val="22"/>
              </w:rPr>
              <w:t>Reducing the scope of the processing.</w:t>
            </w:r>
          </w:p>
          <w:p w14:paraId="1A24C156" w14:textId="77777777" w:rsidR="00ED55CE" w:rsidRDefault="00ED55CE">
            <w:pPr>
              <w:rPr>
                <w:rFonts w:ascii="Arial" w:eastAsia="Arial" w:hAnsi="Arial" w:cs="Arial"/>
                <w:sz w:val="22"/>
                <w:szCs w:val="22"/>
              </w:rPr>
            </w:pPr>
          </w:p>
        </w:tc>
        <w:tc>
          <w:tcPr>
            <w:tcW w:w="1162" w:type="dxa"/>
            <w:shd w:val="clear" w:color="auto" w:fill="auto"/>
            <w:tcMar>
              <w:top w:w="100" w:type="dxa"/>
              <w:left w:w="100" w:type="dxa"/>
              <w:bottom w:w="100" w:type="dxa"/>
              <w:right w:w="100" w:type="dxa"/>
            </w:tcMar>
          </w:tcPr>
          <w:p w14:paraId="0F19C9D3" w14:textId="77777777" w:rsidR="00ED55CE" w:rsidRDefault="00000000">
            <w:pPr>
              <w:widowControl w:val="0"/>
              <w:rPr>
                <w:rFonts w:ascii="Arial" w:eastAsia="Arial" w:hAnsi="Arial" w:cs="Arial"/>
                <w:sz w:val="22"/>
                <w:szCs w:val="22"/>
              </w:rPr>
            </w:pPr>
            <w:r>
              <w:rPr>
                <w:rFonts w:ascii="Arial" w:eastAsia="Arial" w:hAnsi="Arial" w:cs="Arial"/>
                <w:sz w:val="22"/>
                <w:szCs w:val="22"/>
              </w:rPr>
              <w:t>Reduced</w:t>
            </w:r>
          </w:p>
        </w:tc>
        <w:tc>
          <w:tcPr>
            <w:tcW w:w="869" w:type="dxa"/>
            <w:shd w:val="clear" w:color="auto" w:fill="auto"/>
            <w:tcMar>
              <w:top w:w="100" w:type="dxa"/>
              <w:left w:w="100" w:type="dxa"/>
              <w:bottom w:w="100" w:type="dxa"/>
              <w:right w:w="100" w:type="dxa"/>
            </w:tcMar>
          </w:tcPr>
          <w:p w14:paraId="6B60655D" w14:textId="77777777" w:rsidR="00ED55CE" w:rsidRDefault="00000000">
            <w:pPr>
              <w:widowControl w:val="0"/>
              <w:rPr>
                <w:rFonts w:ascii="Arial" w:eastAsia="Arial" w:hAnsi="Arial" w:cs="Arial"/>
                <w:sz w:val="22"/>
                <w:szCs w:val="22"/>
              </w:rPr>
            </w:pPr>
            <w:r>
              <w:rPr>
                <w:rFonts w:ascii="Arial" w:eastAsia="Arial" w:hAnsi="Arial" w:cs="Arial"/>
                <w:sz w:val="22"/>
                <w:szCs w:val="22"/>
              </w:rPr>
              <w:t>Low</w:t>
            </w:r>
          </w:p>
        </w:tc>
        <w:tc>
          <w:tcPr>
            <w:tcW w:w="930" w:type="dxa"/>
            <w:shd w:val="clear" w:color="auto" w:fill="auto"/>
            <w:tcMar>
              <w:top w:w="100" w:type="dxa"/>
              <w:left w:w="100" w:type="dxa"/>
              <w:bottom w:w="100" w:type="dxa"/>
              <w:right w:w="100" w:type="dxa"/>
            </w:tcMar>
          </w:tcPr>
          <w:p w14:paraId="6C1D8616" w14:textId="77777777" w:rsidR="00ED55CE" w:rsidRDefault="00ED55CE">
            <w:pPr>
              <w:widowControl w:val="0"/>
              <w:rPr>
                <w:rFonts w:ascii="Arial" w:eastAsia="Arial" w:hAnsi="Arial" w:cs="Arial"/>
                <w:sz w:val="22"/>
                <w:szCs w:val="22"/>
              </w:rPr>
            </w:pPr>
          </w:p>
        </w:tc>
      </w:tr>
      <w:tr w:rsidR="00ED55CE" w14:paraId="197BE01E" w14:textId="77777777">
        <w:tc>
          <w:tcPr>
            <w:tcW w:w="1860" w:type="dxa"/>
            <w:shd w:val="clear" w:color="auto" w:fill="auto"/>
            <w:tcMar>
              <w:top w:w="100" w:type="dxa"/>
              <w:left w:w="100" w:type="dxa"/>
              <w:bottom w:w="100" w:type="dxa"/>
              <w:right w:w="100" w:type="dxa"/>
            </w:tcMar>
          </w:tcPr>
          <w:p w14:paraId="01F73DD9" w14:textId="77777777" w:rsidR="00ED55CE" w:rsidRDefault="00000000">
            <w:pPr>
              <w:rPr>
                <w:rFonts w:ascii="Arial" w:eastAsia="Arial" w:hAnsi="Arial" w:cs="Arial"/>
                <w:sz w:val="22"/>
                <w:szCs w:val="22"/>
              </w:rPr>
            </w:pPr>
            <w:r>
              <w:rPr>
                <w:rFonts w:ascii="Arial" w:eastAsia="Arial" w:hAnsi="Arial" w:cs="Arial"/>
                <w:sz w:val="22"/>
                <w:szCs w:val="22"/>
              </w:rPr>
              <w:t>R13, R15, R16, R18, R19, R20</w:t>
            </w:r>
          </w:p>
        </w:tc>
        <w:tc>
          <w:tcPr>
            <w:tcW w:w="1860" w:type="dxa"/>
            <w:shd w:val="clear" w:color="auto" w:fill="auto"/>
            <w:tcMar>
              <w:top w:w="100" w:type="dxa"/>
              <w:left w:w="100" w:type="dxa"/>
              <w:bottom w:w="100" w:type="dxa"/>
              <w:right w:w="100" w:type="dxa"/>
            </w:tcMar>
          </w:tcPr>
          <w:p w14:paraId="050C6F9F" w14:textId="77777777" w:rsidR="00ED55CE" w:rsidRDefault="00ED55CE">
            <w:pPr>
              <w:rPr>
                <w:rFonts w:ascii="Arial" w:eastAsia="Arial" w:hAnsi="Arial" w:cs="Arial"/>
                <w:sz w:val="22"/>
                <w:szCs w:val="22"/>
              </w:rPr>
            </w:pPr>
          </w:p>
        </w:tc>
        <w:tc>
          <w:tcPr>
            <w:tcW w:w="3427" w:type="dxa"/>
            <w:shd w:val="clear" w:color="auto" w:fill="auto"/>
            <w:tcMar>
              <w:top w:w="100" w:type="dxa"/>
              <w:left w:w="100" w:type="dxa"/>
              <w:bottom w:w="100" w:type="dxa"/>
              <w:right w:w="100" w:type="dxa"/>
            </w:tcMar>
          </w:tcPr>
          <w:p w14:paraId="4922ECAC" w14:textId="77777777" w:rsidR="00ED55CE" w:rsidRDefault="00000000">
            <w:pPr>
              <w:rPr>
                <w:rFonts w:ascii="Arial" w:eastAsia="Arial" w:hAnsi="Arial" w:cs="Arial"/>
                <w:sz w:val="22"/>
                <w:szCs w:val="22"/>
              </w:rPr>
            </w:pPr>
            <w:r>
              <w:rPr>
                <w:rFonts w:ascii="Arial" w:eastAsia="Arial" w:hAnsi="Arial" w:cs="Arial"/>
                <w:sz w:val="22"/>
                <w:szCs w:val="22"/>
              </w:rPr>
              <w:t>Ensuring a clear data sharing agreement is in place.</w:t>
            </w:r>
          </w:p>
          <w:p w14:paraId="5BDE5F04" w14:textId="77777777" w:rsidR="00ED55CE" w:rsidRDefault="00ED55CE">
            <w:pPr>
              <w:rPr>
                <w:rFonts w:ascii="Arial" w:eastAsia="Arial" w:hAnsi="Arial" w:cs="Arial"/>
                <w:sz w:val="22"/>
                <w:szCs w:val="22"/>
              </w:rPr>
            </w:pPr>
          </w:p>
        </w:tc>
        <w:tc>
          <w:tcPr>
            <w:tcW w:w="1162" w:type="dxa"/>
            <w:shd w:val="clear" w:color="auto" w:fill="auto"/>
            <w:tcMar>
              <w:top w:w="100" w:type="dxa"/>
              <w:left w:w="100" w:type="dxa"/>
              <w:bottom w:w="100" w:type="dxa"/>
              <w:right w:w="100" w:type="dxa"/>
            </w:tcMar>
          </w:tcPr>
          <w:p w14:paraId="7CEFFB29" w14:textId="77777777" w:rsidR="00ED55CE" w:rsidRDefault="00000000">
            <w:pPr>
              <w:widowControl w:val="0"/>
              <w:rPr>
                <w:rFonts w:ascii="Arial" w:eastAsia="Arial" w:hAnsi="Arial" w:cs="Arial"/>
                <w:sz w:val="22"/>
                <w:szCs w:val="22"/>
              </w:rPr>
            </w:pPr>
            <w:r>
              <w:rPr>
                <w:rFonts w:ascii="Arial" w:eastAsia="Arial" w:hAnsi="Arial" w:cs="Arial"/>
                <w:sz w:val="22"/>
                <w:szCs w:val="22"/>
              </w:rPr>
              <w:t>Reduced</w:t>
            </w:r>
          </w:p>
        </w:tc>
        <w:tc>
          <w:tcPr>
            <w:tcW w:w="869" w:type="dxa"/>
            <w:shd w:val="clear" w:color="auto" w:fill="auto"/>
            <w:tcMar>
              <w:top w:w="100" w:type="dxa"/>
              <w:left w:w="100" w:type="dxa"/>
              <w:bottom w:w="100" w:type="dxa"/>
              <w:right w:w="100" w:type="dxa"/>
            </w:tcMar>
          </w:tcPr>
          <w:p w14:paraId="1D834484" w14:textId="77777777" w:rsidR="00ED55CE" w:rsidRDefault="00000000">
            <w:pPr>
              <w:widowControl w:val="0"/>
              <w:rPr>
                <w:rFonts w:ascii="Arial" w:eastAsia="Arial" w:hAnsi="Arial" w:cs="Arial"/>
                <w:sz w:val="22"/>
                <w:szCs w:val="22"/>
              </w:rPr>
            </w:pPr>
            <w:r>
              <w:rPr>
                <w:rFonts w:ascii="Arial" w:eastAsia="Arial" w:hAnsi="Arial" w:cs="Arial"/>
                <w:sz w:val="22"/>
                <w:szCs w:val="22"/>
              </w:rPr>
              <w:t>Low</w:t>
            </w:r>
          </w:p>
        </w:tc>
        <w:tc>
          <w:tcPr>
            <w:tcW w:w="930" w:type="dxa"/>
            <w:shd w:val="clear" w:color="auto" w:fill="auto"/>
            <w:tcMar>
              <w:top w:w="100" w:type="dxa"/>
              <w:left w:w="100" w:type="dxa"/>
              <w:bottom w:w="100" w:type="dxa"/>
              <w:right w:w="100" w:type="dxa"/>
            </w:tcMar>
          </w:tcPr>
          <w:p w14:paraId="4FE82FBA" w14:textId="77777777" w:rsidR="00ED55CE" w:rsidRDefault="00ED55CE">
            <w:pPr>
              <w:widowControl w:val="0"/>
              <w:rPr>
                <w:rFonts w:ascii="Arial" w:eastAsia="Arial" w:hAnsi="Arial" w:cs="Arial"/>
                <w:sz w:val="22"/>
                <w:szCs w:val="22"/>
              </w:rPr>
            </w:pPr>
          </w:p>
        </w:tc>
      </w:tr>
      <w:tr w:rsidR="00ED55CE" w14:paraId="384FFF4A" w14:textId="77777777">
        <w:tc>
          <w:tcPr>
            <w:tcW w:w="1860" w:type="dxa"/>
            <w:shd w:val="clear" w:color="auto" w:fill="auto"/>
            <w:tcMar>
              <w:top w:w="100" w:type="dxa"/>
              <w:left w:w="100" w:type="dxa"/>
              <w:bottom w:w="100" w:type="dxa"/>
              <w:right w:w="100" w:type="dxa"/>
            </w:tcMar>
          </w:tcPr>
          <w:p w14:paraId="4051A7CE" w14:textId="77777777" w:rsidR="00ED55CE" w:rsidRDefault="00000000">
            <w:pPr>
              <w:rPr>
                <w:rFonts w:ascii="Arial" w:eastAsia="Arial" w:hAnsi="Arial" w:cs="Arial"/>
                <w:sz w:val="22"/>
                <w:szCs w:val="22"/>
              </w:rPr>
            </w:pPr>
            <w:r>
              <w:rPr>
                <w:rFonts w:ascii="Arial" w:eastAsia="Arial" w:hAnsi="Arial" w:cs="Arial"/>
                <w:sz w:val="22"/>
                <w:szCs w:val="22"/>
              </w:rPr>
              <w:t>R18, R19</w:t>
            </w:r>
          </w:p>
          <w:p w14:paraId="179F5990" w14:textId="77777777" w:rsidR="00ED55CE" w:rsidRDefault="00ED55CE">
            <w:pPr>
              <w:rPr>
                <w:rFonts w:ascii="Arial" w:eastAsia="Arial" w:hAnsi="Arial" w:cs="Arial"/>
                <w:sz w:val="22"/>
                <w:szCs w:val="22"/>
              </w:rPr>
            </w:pPr>
          </w:p>
        </w:tc>
        <w:tc>
          <w:tcPr>
            <w:tcW w:w="1860" w:type="dxa"/>
            <w:shd w:val="clear" w:color="auto" w:fill="auto"/>
            <w:tcMar>
              <w:top w:w="100" w:type="dxa"/>
              <w:left w:w="100" w:type="dxa"/>
              <w:bottom w:w="100" w:type="dxa"/>
              <w:right w:w="100" w:type="dxa"/>
            </w:tcMar>
          </w:tcPr>
          <w:p w14:paraId="573BA6FA" w14:textId="77777777" w:rsidR="00ED55CE" w:rsidRDefault="00ED55CE">
            <w:pPr>
              <w:rPr>
                <w:rFonts w:ascii="Arial" w:eastAsia="Arial" w:hAnsi="Arial" w:cs="Arial"/>
                <w:sz w:val="22"/>
                <w:szCs w:val="22"/>
              </w:rPr>
            </w:pPr>
          </w:p>
        </w:tc>
        <w:tc>
          <w:tcPr>
            <w:tcW w:w="3427" w:type="dxa"/>
            <w:shd w:val="clear" w:color="auto" w:fill="auto"/>
            <w:tcMar>
              <w:top w:w="100" w:type="dxa"/>
              <w:left w:w="100" w:type="dxa"/>
              <w:bottom w:w="100" w:type="dxa"/>
              <w:right w:w="100" w:type="dxa"/>
            </w:tcMar>
          </w:tcPr>
          <w:p w14:paraId="2681B178" w14:textId="77777777" w:rsidR="00ED55CE" w:rsidRDefault="00000000">
            <w:pPr>
              <w:rPr>
                <w:rFonts w:ascii="Arial" w:eastAsia="Arial" w:hAnsi="Arial" w:cs="Arial"/>
                <w:sz w:val="22"/>
                <w:szCs w:val="22"/>
              </w:rPr>
            </w:pPr>
            <w:r>
              <w:rPr>
                <w:rFonts w:ascii="Arial" w:eastAsia="Arial" w:hAnsi="Arial" w:cs="Arial"/>
                <w:sz w:val="22"/>
                <w:szCs w:val="22"/>
              </w:rPr>
              <w:t>Making changes to the privacy notices.</w:t>
            </w:r>
          </w:p>
        </w:tc>
        <w:tc>
          <w:tcPr>
            <w:tcW w:w="1162" w:type="dxa"/>
            <w:shd w:val="clear" w:color="auto" w:fill="auto"/>
            <w:tcMar>
              <w:top w:w="100" w:type="dxa"/>
              <w:left w:w="100" w:type="dxa"/>
              <w:bottom w:w="100" w:type="dxa"/>
              <w:right w:w="100" w:type="dxa"/>
            </w:tcMar>
          </w:tcPr>
          <w:p w14:paraId="58820A9B" w14:textId="77777777" w:rsidR="00ED55CE" w:rsidRDefault="00000000">
            <w:pPr>
              <w:widowControl w:val="0"/>
              <w:rPr>
                <w:rFonts w:ascii="Arial" w:eastAsia="Arial" w:hAnsi="Arial" w:cs="Arial"/>
                <w:sz w:val="22"/>
                <w:szCs w:val="22"/>
              </w:rPr>
            </w:pPr>
            <w:r>
              <w:rPr>
                <w:rFonts w:ascii="Arial" w:eastAsia="Arial" w:hAnsi="Arial" w:cs="Arial"/>
                <w:sz w:val="22"/>
                <w:szCs w:val="22"/>
              </w:rPr>
              <w:t>Reduced</w:t>
            </w:r>
          </w:p>
        </w:tc>
        <w:tc>
          <w:tcPr>
            <w:tcW w:w="869" w:type="dxa"/>
            <w:shd w:val="clear" w:color="auto" w:fill="auto"/>
            <w:tcMar>
              <w:top w:w="100" w:type="dxa"/>
              <w:left w:w="100" w:type="dxa"/>
              <w:bottom w:w="100" w:type="dxa"/>
              <w:right w:w="100" w:type="dxa"/>
            </w:tcMar>
          </w:tcPr>
          <w:p w14:paraId="0FDDB720" w14:textId="77777777" w:rsidR="00ED55CE" w:rsidRDefault="00000000">
            <w:pPr>
              <w:widowControl w:val="0"/>
              <w:rPr>
                <w:rFonts w:ascii="Arial" w:eastAsia="Arial" w:hAnsi="Arial" w:cs="Arial"/>
                <w:sz w:val="22"/>
                <w:szCs w:val="22"/>
              </w:rPr>
            </w:pPr>
            <w:r>
              <w:rPr>
                <w:rFonts w:ascii="Arial" w:eastAsia="Arial" w:hAnsi="Arial" w:cs="Arial"/>
                <w:sz w:val="22"/>
                <w:szCs w:val="22"/>
              </w:rPr>
              <w:t>Low</w:t>
            </w:r>
          </w:p>
        </w:tc>
        <w:tc>
          <w:tcPr>
            <w:tcW w:w="930" w:type="dxa"/>
            <w:shd w:val="clear" w:color="auto" w:fill="auto"/>
            <w:tcMar>
              <w:top w:w="100" w:type="dxa"/>
              <w:left w:w="100" w:type="dxa"/>
              <w:bottom w:w="100" w:type="dxa"/>
              <w:right w:w="100" w:type="dxa"/>
            </w:tcMar>
          </w:tcPr>
          <w:p w14:paraId="47C6FFCC" w14:textId="77777777" w:rsidR="00ED55CE" w:rsidRDefault="00ED55CE">
            <w:pPr>
              <w:widowControl w:val="0"/>
              <w:rPr>
                <w:rFonts w:ascii="Arial" w:eastAsia="Arial" w:hAnsi="Arial" w:cs="Arial"/>
                <w:sz w:val="22"/>
                <w:szCs w:val="22"/>
              </w:rPr>
            </w:pPr>
          </w:p>
        </w:tc>
      </w:tr>
    </w:tbl>
    <w:p w14:paraId="70018CFA" w14:textId="77777777" w:rsidR="00ED55CE" w:rsidRDefault="00ED55CE">
      <w:pPr>
        <w:spacing w:line="276" w:lineRule="auto"/>
        <w:rPr>
          <w:rFonts w:ascii="Arial" w:eastAsia="Arial" w:hAnsi="Arial" w:cs="Arial"/>
        </w:rPr>
      </w:pPr>
    </w:p>
    <w:p w14:paraId="068A3D86" w14:textId="77777777" w:rsidR="00ED55CE" w:rsidRDefault="00000000">
      <w:pPr>
        <w:spacing w:after="200"/>
        <w:rPr>
          <w:rFonts w:ascii="Gotham HTF Medium" w:eastAsia="Gotham HTF Medium" w:hAnsi="Gotham HTF Medium" w:cs="Gotham HTF Medium"/>
          <w:smallCaps/>
          <w:color w:val="DC283C"/>
          <w:sz w:val="34"/>
          <w:szCs w:val="34"/>
        </w:rPr>
      </w:pPr>
      <w:r>
        <w:br w:type="page"/>
      </w:r>
    </w:p>
    <w:p w14:paraId="0066E3F9" w14:textId="77777777" w:rsidR="00ED55CE" w:rsidRDefault="00000000">
      <w:pPr>
        <w:pStyle w:val="Heading1"/>
        <w:keepNext w:val="0"/>
        <w:pBdr>
          <w:top w:val="none" w:sz="0" w:space="0" w:color="000000"/>
          <w:left w:val="none" w:sz="0" w:space="0" w:color="000000"/>
          <w:bottom w:val="none" w:sz="0" w:space="0" w:color="000000"/>
          <w:right w:val="none" w:sz="0" w:space="0" w:color="000000"/>
        </w:pBdr>
        <w:shd w:val="clear" w:color="auto" w:fill="auto"/>
        <w:spacing w:before="0" w:after="200" w:line="276" w:lineRule="auto"/>
        <w:rPr>
          <w:rFonts w:ascii="Gotham HTF Medium" w:eastAsia="Gotham HTF Medium" w:hAnsi="Gotham HTF Medium" w:cs="Gotham HTF Medium"/>
          <w:smallCaps/>
          <w:color w:val="DC283C"/>
          <w:sz w:val="34"/>
          <w:szCs w:val="34"/>
        </w:rPr>
      </w:pPr>
      <w:r>
        <w:rPr>
          <w:rFonts w:ascii="Gotham HTF Medium" w:eastAsia="Gotham HTF Medium" w:hAnsi="Gotham HTF Medium" w:cs="Gotham HTF Medium"/>
          <w:smallCaps/>
          <w:color w:val="DC283C"/>
          <w:sz w:val="34"/>
          <w:szCs w:val="34"/>
        </w:rPr>
        <w:lastRenderedPageBreak/>
        <w:t>STEP 7: SIGN OFF AND RECORD OUTCOMES</w:t>
      </w:r>
    </w:p>
    <w:tbl>
      <w:tblPr>
        <w:tblStyle w:val="1"/>
        <w:tblW w:w="9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5"/>
        <w:gridCol w:w="3350"/>
        <w:gridCol w:w="3545"/>
      </w:tblGrid>
      <w:tr w:rsidR="00ED55CE" w14:paraId="4BF9949C" w14:textId="77777777">
        <w:tc>
          <w:tcPr>
            <w:tcW w:w="2875" w:type="dxa"/>
          </w:tcPr>
          <w:p w14:paraId="064473F8" w14:textId="77777777" w:rsidR="00ED55CE" w:rsidRDefault="00000000">
            <w:pPr>
              <w:keepNext/>
              <w:spacing w:after="120"/>
              <w:rPr>
                <w:rFonts w:ascii="Gotham HTF Book" w:eastAsia="Gotham HTF Book" w:hAnsi="Gotham HTF Book" w:cs="Gotham HTF Book"/>
                <w:b/>
                <w:sz w:val="24"/>
                <w:szCs w:val="24"/>
              </w:rPr>
            </w:pPr>
            <w:r>
              <w:rPr>
                <w:rFonts w:ascii="Gotham HTF Book" w:eastAsia="Gotham HTF Book" w:hAnsi="Gotham HTF Book" w:cs="Gotham HTF Book"/>
                <w:b/>
                <w:sz w:val="24"/>
                <w:szCs w:val="24"/>
              </w:rPr>
              <w:t xml:space="preserve">Item </w:t>
            </w:r>
          </w:p>
        </w:tc>
        <w:tc>
          <w:tcPr>
            <w:tcW w:w="3350" w:type="dxa"/>
          </w:tcPr>
          <w:p w14:paraId="0B21A087" w14:textId="77777777" w:rsidR="00ED55CE" w:rsidRDefault="00000000">
            <w:pPr>
              <w:keepNext/>
              <w:spacing w:after="120"/>
              <w:rPr>
                <w:rFonts w:ascii="Gotham HTF Book" w:eastAsia="Gotham HTF Book" w:hAnsi="Gotham HTF Book" w:cs="Gotham HTF Book"/>
                <w:b/>
                <w:sz w:val="24"/>
                <w:szCs w:val="24"/>
              </w:rPr>
            </w:pPr>
            <w:r>
              <w:rPr>
                <w:rFonts w:ascii="Gotham HTF Book" w:eastAsia="Gotham HTF Book" w:hAnsi="Gotham HTF Book" w:cs="Gotham HTF Book"/>
                <w:b/>
                <w:sz w:val="24"/>
                <w:szCs w:val="24"/>
              </w:rPr>
              <w:t>Name/position/date</w:t>
            </w:r>
          </w:p>
        </w:tc>
        <w:tc>
          <w:tcPr>
            <w:tcW w:w="3545" w:type="dxa"/>
          </w:tcPr>
          <w:p w14:paraId="24181C12" w14:textId="77777777" w:rsidR="00ED55CE" w:rsidRDefault="00000000">
            <w:pPr>
              <w:keepNext/>
              <w:spacing w:after="120"/>
              <w:rPr>
                <w:rFonts w:ascii="Gotham HTF Book" w:eastAsia="Gotham HTF Book" w:hAnsi="Gotham HTF Book" w:cs="Gotham HTF Book"/>
                <w:b/>
                <w:sz w:val="24"/>
                <w:szCs w:val="24"/>
              </w:rPr>
            </w:pPr>
            <w:r>
              <w:rPr>
                <w:rFonts w:ascii="Gotham HTF Book" w:eastAsia="Gotham HTF Book" w:hAnsi="Gotham HTF Book" w:cs="Gotham HTF Book"/>
                <w:b/>
                <w:sz w:val="24"/>
                <w:szCs w:val="24"/>
              </w:rPr>
              <w:t>Notes</w:t>
            </w:r>
          </w:p>
        </w:tc>
      </w:tr>
      <w:tr w:rsidR="00ED55CE" w14:paraId="286BB717" w14:textId="77777777">
        <w:tc>
          <w:tcPr>
            <w:tcW w:w="2875" w:type="dxa"/>
          </w:tcPr>
          <w:p w14:paraId="40C6FCA3" w14:textId="77777777" w:rsidR="00ED55CE" w:rsidRDefault="00000000">
            <w:pPr>
              <w:spacing w:after="120"/>
              <w:rPr>
                <w:rFonts w:ascii="Gotham HTF Book" w:eastAsia="Gotham HTF Book" w:hAnsi="Gotham HTF Book" w:cs="Gotham HTF Book"/>
                <w:b/>
                <w:sz w:val="24"/>
                <w:szCs w:val="24"/>
              </w:rPr>
            </w:pPr>
            <w:r>
              <w:rPr>
                <w:rFonts w:ascii="Gotham HTF Book" w:eastAsia="Gotham HTF Book" w:hAnsi="Gotham HTF Book" w:cs="Gotham HTF Book"/>
                <w:b/>
                <w:sz w:val="24"/>
                <w:szCs w:val="24"/>
              </w:rPr>
              <w:t>Measures approved by:</w:t>
            </w:r>
          </w:p>
        </w:tc>
        <w:tc>
          <w:tcPr>
            <w:tcW w:w="3350" w:type="dxa"/>
          </w:tcPr>
          <w:p w14:paraId="2CD6DC7F" w14:textId="77777777" w:rsidR="00ED55CE" w:rsidRDefault="00ED55CE">
            <w:pPr>
              <w:spacing w:after="120"/>
              <w:rPr>
                <w:rFonts w:ascii="Gotham HTF Book" w:eastAsia="Gotham HTF Book" w:hAnsi="Gotham HTF Book" w:cs="Gotham HTF Book"/>
                <w:sz w:val="22"/>
                <w:szCs w:val="22"/>
              </w:rPr>
            </w:pPr>
          </w:p>
        </w:tc>
        <w:tc>
          <w:tcPr>
            <w:tcW w:w="3545" w:type="dxa"/>
          </w:tcPr>
          <w:p w14:paraId="49D5C176" w14:textId="77777777" w:rsidR="00ED55CE" w:rsidRDefault="00000000">
            <w:pPr>
              <w:spacing w:after="120"/>
              <w:rPr>
                <w:rFonts w:ascii="Gotham HTF Book" w:eastAsia="Gotham HTF Book" w:hAnsi="Gotham HTF Book" w:cs="Gotham HTF Book"/>
                <w:sz w:val="22"/>
                <w:szCs w:val="22"/>
              </w:rPr>
            </w:pPr>
            <w:r>
              <w:rPr>
                <w:rFonts w:ascii="Gotham HTF Book" w:eastAsia="Gotham HTF Book" w:hAnsi="Gotham HTF Book" w:cs="Gotham HTF Book"/>
                <w:sz w:val="22"/>
                <w:szCs w:val="22"/>
              </w:rPr>
              <w:t>Integrate actions back into project plan, with date and responsibility for completion</w:t>
            </w:r>
          </w:p>
        </w:tc>
      </w:tr>
      <w:tr w:rsidR="00ED55CE" w14:paraId="7AC59812" w14:textId="77777777">
        <w:tc>
          <w:tcPr>
            <w:tcW w:w="2875" w:type="dxa"/>
          </w:tcPr>
          <w:p w14:paraId="475BC46C" w14:textId="77777777" w:rsidR="00ED55CE" w:rsidRDefault="00000000">
            <w:pPr>
              <w:spacing w:after="120"/>
              <w:rPr>
                <w:rFonts w:ascii="Gotham HTF Book" w:eastAsia="Gotham HTF Book" w:hAnsi="Gotham HTF Book" w:cs="Gotham HTF Book"/>
                <w:b/>
                <w:sz w:val="24"/>
                <w:szCs w:val="24"/>
              </w:rPr>
            </w:pPr>
            <w:r>
              <w:rPr>
                <w:rFonts w:ascii="Gotham HTF Book" w:eastAsia="Gotham HTF Book" w:hAnsi="Gotham HTF Book" w:cs="Gotham HTF Book"/>
                <w:b/>
                <w:sz w:val="24"/>
                <w:szCs w:val="24"/>
              </w:rPr>
              <w:t>Residual risks approved by:</w:t>
            </w:r>
          </w:p>
        </w:tc>
        <w:tc>
          <w:tcPr>
            <w:tcW w:w="3350" w:type="dxa"/>
          </w:tcPr>
          <w:p w14:paraId="268B3F9F" w14:textId="77777777" w:rsidR="00ED55CE" w:rsidRDefault="00ED55CE">
            <w:pPr>
              <w:spacing w:after="120"/>
              <w:rPr>
                <w:rFonts w:ascii="Gotham HTF Book" w:eastAsia="Gotham HTF Book" w:hAnsi="Gotham HTF Book" w:cs="Gotham HTF Book"/>
                <w:sz w:val="22"/>
                <w:szCs w:val="22"/>
              </w:rPr>
            </w:pPr>
          </w:p>
        </w:tc>
        <w:tc>
          <w:tcPr>
            <w:tcW w:w="3545" w:type="dxa"/>
          </w:tcPr>
          <w:p w14:paraId="47148F2D" w14:textId="77777777" w:rsidR="00ED55CE" w:rsidRDefault="00000000">
            <w:pPr>
              <w:spacing w:after="120"/>
              <w:rPr>
                <w:rFonts w:ascii="Gotham HTF Book" w:eastAsia="Gotham HTF Book" w:hAnsi="Gotham HTF Book" w:cs="Gotham HTF Book"/>
                <w:sz w:val="22"/>
                <w:szCs w:val="22"/>
              </w:rPr>
            </w:pPr>
            <w:r>
              <w:rPr>
                <w:rFonts w:ascii="Gotham HTF Book" w:eastAsia="Gotham HTF Book" w:hAnsi="Gotham HTF Book" w:cs="Gotham HTF Book"/>
                <w:sz w:val="22"/>
                <w:szCs w:val="22"/>
              </w:rPr>
              <w:t>If accepting any residual high risk, consult the ICO before going ahead</w:t>
            </w:r>
          </w:p>
        </w:tc>
      </w:tr>
      <w:tr w:rsidR="00ED55CE" w14:paraId="48ABF45A" w14:textId="77777777">
        <w:tc>
          <w:tcPr>
            <w:tcW w:w="2875" w:type="dxa"/>
          </w:tcPr>
          <w:p w14:paraId="0967EBDE" w14:textId="77777777" w:rsidR="00ED55CE" w:rsidRDefault="00000000">
            <w:pPr>
              <w:spacing w:after="120"/>
              <w:rPr>
                <w:rFonts w:ascii="Gotham HTF Book" w:eastAsia="Gotham HTF Book" w:hAnsi="Gotham HTF Book" w:cs="Gotham HTF Book"/>
                <w:b/>
                <w:sz w:val="24"/>
                <w:szCs w:val="24"/>
              </w:rPr>
            </w:pPr>
            <w:r>
              <w:rPr>
                <w:rFonts w:ascii="Gotham HTF Book" w:eastAsia="Gotham HTF Book" w:hAnsi="Gotham HTF Book" w:cs="Gotham HTF Book"/>
                <w:b/>
                <w:sz w:val="24"/>
                <w:szCs w:val="24"/>
              </w:rPr>
              <w:t>DPO advice provided:</w:t>
            </w:r>
          </w:p>
        </w:tc>
        <w:tc>
          <w:tcPr>
            <w:tcW w:w="3350" w:type="dxa"/>
          </w:tcPr>
          <w:p w14:paraId="72D06AC1" w14:textId="77777777" w:rsidR="00ED55CE" w:rsidRDefault="00ED55CE">
            <w:pPr>
              <w:spacing w:after="120"/>
              <w:rPr>
                <w:rFonts w:ascii="Gotham HTF Book" w:eastAsia="Gotham HTF Book" w:hAnsi="Gotham HTF Book" w:cs="Gotham HTF Book"/>
                <w:sz w:val="22"/>
                <w:szCs w:val="22"/>
              </w:rPr>
            </w:pPr>
          </w:p>
        </w:tc>
        <w:tc>
          <w:tcPr>
            <w:tcW w:w="3545" w:type="dxa"/>
          </w:tcPr>
          <w:p w14:paraId="409C566A" w14:textId="77777777" w:rsidR="00ED55CE" w:rsidRDefault="00000000">
            <w:pPr>
              <w:spacing w:after="120"/>
              <w:rPr>
                <w:rFonts w:ascii="Gotham HTF Book" w:eastAsia="Gotham HTF Book" w:hAnsi="Gotham HTF Book" w:cs="Gotham HTF Book"/>
                <w:sz w:val="22"/>
                <w:szCs w:val="22"/>
              </w:rPr>
            </w:pPr>
            <w:r>
              <w:rPr>
                <w:rFonts w:ascii="Gotham HTF Book" w:eastAsia="Gotham HTF Book" w:hAnsi="Gotham HTF Book" w:cs="Gotham HTF Book"/>
                <w:sz w:val="22"/>
                <w:szCs w:val="22"/>
              </w:rPr>
              <w:t>DPO should advise on compliance, step 6 measures and whether processing can proceed</w:t>
            </w:r>
          </w:p>
        </w:tc>
      </w:tr>
      <w:tr w:rsidR="00ED55CE" w14:paraId="6C15BA7F" w14:textId="77777777">
        <w:trPr>
          <w:trHeight w:val="2268"/>
        </w:trPr>
        <w:tc>
          <w:tcPr>
            <w:tcW w:w="9770" w:type="dxa"/>
            <w:gridSpan w:val="3"/>
          </w:tcPr>
          <w:p w14:paraId="07CA045B" w14:textId="77777777" w:rsidR="00ED55CE" w:rsidRDefault="00000000">
            <w:pPr>
              <w:spacing w:after="120"/>
              <w:rPr>
                <w:rFonts w:ascii="Gotham HTF Book" w:eastAsia="Gotham HTF Book" w:hAnsi="Gotham HTF Book" w:cs="Gotham HTF Book"/>
                <w:sz w:val="22"/>
                <w:szCs w:val="22"/>
              </w:rPr>
            </w:pPr>
            <w:r>
              <w:rPr>
                <w:rFonts w:ascii="Gotham HTF Book" w:eastAsia="Gotham HTF Book" w:hAnsi="Gotham HTF Book" w:cs="Gotham HTF Book"/>
                <w:sz w:val="22"/>
                <w:szCs w:val="22"/>
              </w:rPr>
              <w:t>Summary of DPO advice:</w:t>
            </w:r>
          </w:p>
        </w:tc>
      </w:tr>
      <w:tr w:rsidR="00ED55CE" w14:paraId="05C7BE96" w14:textId="77777777">
        <w:tc>
          <w:tcPr>
            <w:tcW w:w="2875" w:type="dxa"/>
          </w:tcPr>
          <w:p w14:paraId="18A0971F" w14:textId="77777777" w:rsidR="00ED55CE" w:rsidRDefault="00000000">
            <w:pPr>
              <w:spacing w:after="120"/>
              <w:rPr>
                <w:rFonts w:ascii="Gotham HTF Book" w:eastAsia="Gotham HTF Book" w:hAnsi="Gotham HTF Book" w:cs="Gotham HTF Book"/>
                <w:b/>
                <w:sz w:val="24"/>
                <w:szCs w:val="24"/>
              </w:rPr>
            </w:pPr>
            <w:r>
              <w:rPr>
                <w:rFonts w:ascii="Gotham HTF Book" w:eastAsia="Gotham HTF Book" w:hAnsi="Gotham HTF Book" w:cs="Gotham HTF Book"/>
                <w:b/>
                <w:sz w:val="24"/>
                <w:szCs w:val="24"/>
              </w:rPr>
              <w:t>DPO advice accepted or overruled by:</w:t>
            </w:r>
          </w:p>
        </w:tc>
        <w:tc>
          <w:tcPr>
            <w:tcW w:w="3350" w:type="dxa"/>
          </w:tcPr>
          <w:p w14:paraId="63D232D6" w14:textId="77777777" w:rsidR="00ED55CE" w:rsidRDefault="00ED55CE">
            <w:pPr>
              <w:spacing w:after="120"/>
              <w:rPr>
                <w:rFonts w:ascii="Gotham HTF Book" w:eastAsia="Gotham HTF Book" w:hAnsi="Gotham HTF Book" w:cs="Gotham HTF Book"/>
                <w:sz w:val="22"/>
                <w:szCs w:val="22"/>
              </w:rPr>
            </w:pPr>
          </w:p>
        </w:tc>
        <w:tc>
          <w:tcPr>
            <w:tcW w:w="3545" w:type="dxa"/>
          </w:tcPr>
          <w:p w14:paraId="11F52CE3" w14:textId="77777777" w:rsidR="00ED55CE" w:rsidRDefault="00000000">
            <w:pPr>
              <w:spacing w:after="120"/>
              <w:rPr>
                <w:rFonts w:ascii="Gotham HTF Book" w:eastAsia="Gotham HTF Book" w:hAnsi="Gotham HTF Book" w:cs="Gotham HTF Book"/>
                <w:sz w:val="22"/>
                <w:szCs w:val="22"/>
              </w:rPr>
            </w:pPr>
            <w:r>
              <w:rPr>
                <w:rFonts w:ascii="Gotham HTF Book" w:eastAsia="Gotham HTF Book" w:hAnsi="Gotham HTF Book" w:cs="Gotham HTF Book"/>
                <w:sz w:val="22"/>
                <w:szCs w:val="22"/>
              </w:rPr>
              <w:t>If overruled, you must explain your reasons</w:t>
            </w:r>
          </w:p>
        </w:tc>
      </w:tr>
      <w:tr w:rsidR="00ED55CE" w14:paraId="70577E91" w14:textId="77777777">
        <w:trPr>
          <w:trHeight w:val="1984"/>
        </w:trPr>
        <w:tc>
          <w:tcPr>
            <w:tcW w:w="9770" w:type="dxa"/>
            <w:gridSpan w:val="3"/>
          </w:tcPr>
          <w:p w14:paraId="5AE723DB" w14:textId="77777777" w:rsidR="00ED55CE" w:rsidRDefault="00000000">
            <w:pPr>
              <w:spacing w:after="120"/>
              <w:rPr>
                <w:rFonts w:ascii="Gotham HTF Book" w:eastAsia="Gotham HTF Book" w:hAnsi="Gotham HTF Book" w:cs="Gotham HTF Book"/>
                <w:sz w:val="22"/>
                <w:szCs w:val="22"/>
              </w:rPr>
            </w:pPr>
            <w:r>
              <w:rPr>
                <w:rFonts w:ascii="Gotham HTF Book" w:eastAsia="Gotham HTF Book" w:hAnsi="Gotham HTF Book" w:cs="Gotham HTF Book"/>
                <w:sz w:val="22"/>
                <w:szCs w:val="22"/>
              </w:rPr>
              <w:t>Comments:</w:t>
            </w:r>
          </w:p>
        </w:tc>
      </w:tr>
      <w:tr w:rsidR="00ED55CE" w14:paraId="4C3F00B7" w14:textId="77777777">
        <w:tc>
          <w:tcPr>
            <w:tcW w:w="2875" w:type="dxa"/>
          </w:tcPr>
          <w:p w14:paraId="679F8419" w14:textId="77777777" w:rsidR="00ED55CE" w:rsidRDefault="00000000">
            <w:pPr>
              <w:spacing w:after="120"/>
              <w:rPr>
                <w:rFonts w:ascii="Gotham HTF Book" w:eastAsia="Gotham HTF Book" w:hAnsi="Gotham HTF Book" w:cs="Gotham HTF Book"/>
                <w:b/>
                <w:sz w:val="24"/>
                <w:szCs w:val="24"/>
              </w:rPr>
            </w:pPr>
            <w:r>
              <w:rPr>
                <w:rFonts w:ascii="Gotham HTF Book" w:eastAsia="Gotham HTF Book" w:hAnsi="Gotham HTF Book" w:cs="Gotham HTF Book"/>
                <w:b/>
                <w:sz w:val="24"/>
                <w:szCs w:val="24"/>
              </w:rPr>
              <w:t>Consultation responses reviewed by:</w:t>
            </w:r>
          </w:p>
        </w:tc>
        <w:tc>
          <w:tcPr>
            <w:tcW w:w="3350" w:type="dxa"/>
          </w:tcPr>
          <w:p w14:paraId="6D9BA3D9" w14:textId="77777777" w:rsidR="00ED55CE" w:rsidRDefault="00ED55CE">
            <w:pPr>
              <w:spacing w:after="120"/>
              <w:rPr>
                <w:rFonts w:ascii="Gotham HTF Book" w:eastAsia="Gotham HTF Book" w:hAnsi="Gotham HTF Book" w:cs="Gotham HTF Book"/>
                <w:sz w:val="22"/>
                <w:szCs w:val="22"/>
              </w:rPr>
            </w:pPr>
          </w:p>
        </w:tc>
        <w:tc>
          <w:tcPr>
            <w:tcW w:w="3545" w:type="dxa"/>
          </w:tcPr>
          <w:p w14:paraId="06E9A3D6" w14:textId="77777777" w:rsidR="00ED55CE" w:rsidRDefault="00000000">
            <w:pPr>
              <w:spacing w:after="120"/>
              <w:rPr>
                <w:rFonts w:ascii="Gotham HTF Book" w:eastAsia="Gotham HTF Book" w:hAnsi="Gotham HTF Book" w:cs="Gotham HTF Book"/>
                <w:sz w:val="22"/>
                <w:szCs w:val="22"/>
              </w:rPr>
            </w:pPr>
            <w:r>
              <w:rPr>
                <w:rFonts w:ascii="Gotham HTF Book" w:eastAsia="Gotham HTF Book" w:hAnsi="Gotham HTF Book" w:cs="Gotham HTF Book"/>
                <w:sz w:val="22"/>
                <w:szCs w:val="22"/>
              </w:rPr>
              <w:t>If your decision departs from individuals’ views, you must explain your reasons</w:t>
            </w:r>
          </w:p>
        </w:tc>
      </w:tr>
      <w:tr w:rsidR="00ED55CE" w14:paraId="51C6BE48" w14:textId="77777777">
        <w:trPr>
          <w:trHeight w:val="1701"/>
        </w:trPr>
        <w:tc>
          <w:tcPr>
            <w:tcW w:w="9770" w:type="dxa"/>
            <w:gridSpan w:val="3"/>
          </w:tcPr>
          <w:p w14:paraId="280B3A42" w14:textId="77777777" w:rsidR="00ED55CE" w:rsidRDefault="00000000">
            <w:pPr>
              <w:spacing w:after="120"/>
              <w:rPr>
                <w:rFonts w:ascii="Gotham HTF Book" w:eastAsia="Gotham HTF Book" w:hAnsi="Gotham HTF Book" w:cs="Gotham HTF Book"/>
                <w:sz w:val="22"/>
                <w:szCs w:val="22"/>
              </w:rPr>
            </w:pPr>
            <w:r>
              <w:rPr>
                <w:rFonts w:ascii="Gotham HTF Book" w:eastAsia="Gotham HTF Book" w:hAnsi="Gotham HTF Book" w:cs="Gotham HTF Book"/>
                <w:sz w:val="22"/>
                <w:szCs w:val="22"/>
              </w:rPr>
              <w:t>Comments:</w:t>
            </w:r>
          </w:p>
        </w:tc>
      </w:tr>
      <w:tr w:rsidR="00ED55CE" w14:paraId="4CDC32FB" w14:textId="77777777">
        <w:tc>
          <w:tcPr>
            <w:tcW w:w="2875" w:type="dxa"/>
          </w:tcPr>
          <w:p w14:paraId="507EB4DC" w14:textId="77777777" w:rsidR="00ED55CE" w:rsidRDefault="00000000">
            <w:pPr>
              <w:spacing w:after="120"/>
              <w:rPr>
                <w:rFonts w:ascii="Gotham HTF Book" w:eastAsia="Gotham HTF Book" w:hAnsi="Gotham HTF Book" w:cs="Gotham HTF Book"/>
                <w:b/>
                <w:sz w:val="24"/>
                <w:szCs w:val="24"/>
              </w:rPr>
            </w:pPr>
            <w:r>
              <w:rPr>
                <w:rFonts w:ascii="Gotham HTF Book" w:eastAsia="Gotham HTF Book" w:hAnsi="Gotham HTF Book" w:cs="Gotham HTF Book"/>
                <w:b/>
                <w:sz w:val="24"/>
                <w:szCs w:val="24"/>
              </w:rPr>
              <w:t xml:space="preserve">This DPIA will </w:t>
            </w:r>
            <w:proofErr w:type="gramStart"/>
            <w:r>
              <w:rPr>
                <w:rFonts w:ascii="Gotham HTF Book" w:eastAsia="Gotham HTF Book" w:hAnsi="Gotham HTF Book" w:cs="Gotham HTF Book"/>
                <w:b/>
                <w:sz w:val="24"/>
                <w:szCs w:val="24"/>
              </w:rPr>
              <w:t>kept</w:t>
            </w:r>
            <w:proofErr w:type="gramEnd"/>
            <w:r>
              <w:rPr>
                <w:rFonts w:ascii="Gotham HTF Book" w:eastAsia="Gotham HTF Book" w:hAnsi="Gotham HTF Book" w:cs="Gotham HTF Book"/>
                <w:b/>
                <w:sz w:val="24"/>
                <w:szCs w:val="24"/>
              </w:rPr>
              <w:t xml:space="preserve"> under review by:</w:t>
            </w:r>
          </w:p>
        </w:tc>
        <w:tc>
          <w:tcPr>
            <w:tcW w:w="3350" w:type="dxa"/>
          </w:tcPr>
          <w:p w14:paraId="27ED3A8F" w14:textId="77777777" w:rsidR="00ED55CE" w:rsidRDefault="00ED55CE">
            <w:pPr>
              <w:spacing w:after="120"/>
              <w:rPr>
                <w:rFonts w:ascii="Gotham HTF Book" w:eastAsia="Gotham HTF Book" w:hAnsi="Gotham HTF Book" w:cs="Gotham HTF Book"/>
                <w:sz w:val="22"/>
                <w:szCs w:val="22"/>
              </w:rPr>
            </w:pPr>
          </w:p>
        </w:tc>
        <w:tc>
          <w:tcPr>
            <w:tcW w:w="3545" w:type="dxa"/>
          </w:tcPr>
          <w:p w14:paraId="52EC433C" w14:textId="77777777" w:rsidR="00ED55CE" w:rsidRDefault="00000000">
            <w:pPr>
              <w:spacing w:after="120"/>
              <w:rPr>
                <w:rFonts w:ascii="Gotham HTF Book" w:eastAsia="Gotham HTF Book" w:hAnsi="Gotham HTF Book" w:cs="Gotham HTF Book"/>
                <w:sz w:val="22"/>
                <w:szCs w:val="22"/>
              </w:rPr>
            </w:pPr>
            <w:r>
              <w:rPr>
                <w:rFonts w:ascii="Gotham HTF Book" w:eastAsia="Gotham HTF Book" w:hAnsi="Gotham HTF Book" w:cs="Gotham HTF Book"/>
                <w:sz w:val="22"/>
                <w:szCs w:val="22"/>
              </w:rPr>
              <w:t>The DPO should also review ongoing compliance with DPIA</w:t>
            </w:r>
          </w:p>
        </w:tc>
      </w:tr>
    </w:tbl>
    <w:p w14:paraId="369CAD63" w14:textId="77777777" w:rsidR="00ED55CE" w:rsidRDefault="00ED55CE">
      <w:pPr>
        <w:rPr>
          <w:sz w:val="24"/>
          <w:szCs w:val="24"/>
        </w:rPr>
      </w:pPr>
    </w:p>
    <w:p w14:paraId="33B47F84" w14:textId="77777777" w:rsidR="00ED55CE" w:rsidRDefault="00ED55CE"/>
    <w:sectPr w:rsidR="00ED55CE">
      <w:footerReference w:type="default" r:id="rId12"/>
      <w:pgSz w:w="11906" w:h="16838"/>
      <w:pgMar w:top="1135" w:right="992" w:bottom="1440" w:left="1134" w:header="709" w:footer="43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1944F" w14:textId="77777777" w:rsidR="0006676E" w:rsidRDefault="0006676E">
      <w:pPr>
        <w:spacing w:before="0" w:after="0"/>
      </w:pPr>
      <w:r>
        <w:separator/>
      </w:r>
    </w:p>
  </w:endnote>
  <w:endnote w:type="continuationSeparator" w:id="0">
    <w:p w14:paraId="2978C2D8" w14:textId="77777777" w:rsidR="0006676E" w:rsidRDefault="0006676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Gotham HTF Book">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otham HTF Medium">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BD491" w14:textId="77777777" w:rsidR="00ED55CE" w:rsidRDefault="00000000">
    <w:pPr>
      <w:pBdr>
        <w:top w:val="nil"/>
        <w:left w:val="nil"/>
        <w:bottom w:val="nil"/>
        <w:right w:val="nil"/>
        <w:between w:val="nil"/>
      </w:pBdr>
      <w:tabs>
        <w:tab w:val="center" w:pos="4513"/>
        <w:tab w:val="right" w:pos="9026"/>
        <w:tab w:val="right" w:pos="9603"/>
        <w:tab w:val="right" w:pos="13608"/>
        <w:tab w:val="left" w:pos="13750"/>
      </w:tabs>
      <w:spacing w:before="0" w:after="0"/>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fldChar w:fldCharType="begin"/>
    </w:r>
    <w:r>
      <w:rPr>
        <w:rFonts w:ascii="Verdana" w:eastAsia="Verdana" w:hAnsi="Verdana" w:cs="Verdana"/>
        <w:color w:val="000000"/>
        <w:sz w:val="20"/>
        <w:szCs w:val="20"/>
      </w:rPr>
      <w:instrText>PAGE</w:instrText>
    </w:r>
    <w:r>
      <w:rPr>
        <w:rFonts w:ascii="Verdana" w:eastAsia="Verdana" w:hAnsi="Verdana" w:cs="Verdana"/>
        <w:color w:val="000000"/>
        <w:sz w:val="20"/>
        <w:szCs w:val="20"/>
      </w:rPr>
      <w:fldChar w:fldCharType="separate"/>
    </w:r>
    <w:r w:rsidR="00EE2693">
      <w:rPr>
        <w:rFonts w:ascii="Verdana" w:eastAsia="Verdana" w:hAnsi="Verdana" w:cs="Verdana"/>
        <w:noProof/>
        <w:color w:val="000000"/>
        <w:sz w:val="20"/>
        <w:szCs w:val="20"/>
      </w:rPr>
      <w:t>1</w:t>
    </w:r>
    <w:r>
      <w:rPr>
        <w:rFonts w:ascii="Verdana" w:eastAsia="Verdana" w:hAnsi="Verdana" w:cs="Verdana"/>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A3118" w14:textId="77777777" w:rsidR="0006676E" w:rsidRDefault="0006676E">
      <w:pPr>
        <w:spacing w:before="0" w:after="0"/>
      </w:pPr>
      <w:r>
        <w:separator/>
      </w:r>
    </w:p>
  </w:footnote>
  <w:footnote w:type="continuationSeparator" w:id="0">
    <w:p w14:paraId="743D60CF" w14:textId="77777777" w:rsidR="0006676E" w:rsidRDefault="0006676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C71B5"/>
    <w:multiLevelType w:val="multilevel"/>
    <w:tmpl w:val="EE9457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58501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5CE"/>
    <w:rsid w:val="0006676E"/>
    <w:rsid w:val="00ED55CE"/>
    <w:rsid w:val="00EE26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87BB9D9"/>
  <w15:docId w15:val="{096D6CAF-23BB-8E4C-8191-95826CE5D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otham HTF Book" w:eastAsia="Gotham HTF Book" w:hAnsi="Gotham HTF Book" w:cs="Gotham HTF Book"/>
        <w:color w:val="324650"/>
        <w:sz w:val="22"/>
        <w:szCs w:val="22"/>
        <w:lang w:val="en-GB" w:eastAsia="en-GB"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single" w:sz="4" w:space="1" w:color="000000"/>
        <w:left w:val="single" w:sz="4" w:space="4" w:color="000000"/>
        <w:bottom w:val="single" w:sz="4" w:space="1" w:color="000000"/>
        <w:right w:val="single" w:sz="4" w:space="4" w:color="000000"/>
      </w:pBdr>
      <w:shd w:val="clear" w:color="auto" w:fill="002060"/>
      <w:spacing w:before="240" w:after="240"/>
      <w:outlineLvl w:val="0"/>
    </w:pPr>
    <w:rPr>
      <w:rFonts w:ascii="Georgia" w:eastAsia="Georgia" w:hAnsi="Georgia" w:cs="Georgia"/>
      <w:color w:val="FFFFFF"/>
      <w:sz w:val="36"/>
      <w:szCs w:val="3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0">
    <w:name w:val="20"/>
    <w:basedOn w:val="TableNormal"/>
    <w:pPr>
      <w:spacing w:after="0"/>
    </w:pPr>
    <w:rPr>
      <w:rFonts w:ascii="Times New Roman" w:eastAsia="Times New Roman" w:hAnsi="Times New Roman" w:cs="Times New Roman"/>
      <w:sz w:val="20"/>
      <w:szCs w:val="20"/>
    </w:rPr>
    <w:tblPr>
      <w:tblStyleRowBandSize w:val="1"/>
      <w:tblStyleColBandSize w:val="1"/>
    </w:tblPr>
  </w:style>
  <w:style w:type="table" w:customStyle="1" w:styleId="19">
    <w:name w:val="19"/>
    <w:basedOn w:val="TableNormal"/>
    <w:pPr>
      <w:spacing w:after="0"/>
    </w:pPr>
    <w:rPr>
      <w:rFonts w:ascii="Times New Roman" w:eastAsia="Times New Roman" w:hAnsi="Times New Roman" w:cs="Times New Roman"/>
      <w:sz w:val="20"/>
      <w:szCs w:val="20"/>
    </w:rPr>
    <w:tblPr>
      <w:tblStyleRowBandSize w:val="1"/>
      <w:tblStyleColBandSize w:val="1"/>
    </w:tblPr>
  </w:style>
  <w:style w:type="table" w:customStyle="1" w:styleId="18">
    <w:name w:val="18"/>
    <w:basedOn w:val="TableNormal"/>
    <w:pPr>
      <w:spacing w:after="0"/>
    </w:pPr>
    <w:rPr>
      <w:rFonts w:ascii="Times New Roman" w:eastAsia="Times New Roman" w:hAnsi="Times New Roman" w:cs="Times New Roman"/>
      <w:sz w:val="20"/>
      <w:szCs w:val="20"/>
    </w:rPr>
    <w:tblPr>
      <w:tblStyleRowBandSize w:val="1"/>
      <w:tblStyleColBandSize w:val="1"/>
    </w:tblPr>
  </w:style>
  <w:style w:type="table" w:customStyle="1" w:styleId="17">
    <w:name w:val="17"/>
    <w:basedOn w:val="TableNormal"/>
    <w:pPr>
      <w:spacing w:after="0"/>
    </w:pPr>
    <w:rPr>
      <w:rFonts w:ascii="Times New Roman" w:eastAsia="Times New Roman" w:hAnsi="Times New Roman" w:cs="Times New Roman"/>
      <w:sz w:val="20"/>
      <w:szCs w:val="20"/>
    </w:rPr>
    <w:tblPr>
      <w:tblStyleRowBandSize w:val="1"/>
      <w:tblStyleColBandSize w:val="1"/>
    </w:tblPr>
  </w:style>
  <w:style w:type="table" w:customStyle="1" w:styleId="16">
    <w:name w:val="16"/>
    <w:basedOn w:val="TableNormal"/>
    <w:pPr>
      <w:spacing w:after="0"/>
    </w:pPr>
    <w:rPr>
      <w:rFonts w:ascii="Times New Roman" w:eastAsia="Times New Roman" w:hAnsi="Times New Roman" w:cs="Times New Roman"/>
      <w:sz w:val="20"/>
      <w:szCs w:val="20"/>
    </w:rPr>
    <w:tblPr>
      <w:tblStyleRowBandSize w:val="1"/>
      <w:tblStyleColBandSize w:val="1"/>
    </w:tblPr>
  </w:style>
  <w:style w:type="table" w:customStyle="1" w:styleId="15">
    <w:name w:val="15"/>
    <w:basedOn w:val="TableNormal"/>
    <w:pPr>
      <w:spacing w:after="0"/>
    </w:pPr>
    <w:rPr>
      <w:rFonts w:ascii="Times New Roman" w:eastAsia="Times New Roman" w:hAnsi="Times New Roman" w:cs="Times New Roman"/>
      <w:sz w:val="20"/>
      <w:szCs w:val="20"/>
    </w:rPr>
    <w:tblPr>
      <w:tblStyleRowBandSize w:val="1"/>
      <w:tblStyleColBandSize w:val="1"/>
    </w:tblPr>
  </w:style>
  <w:style w:type="table" w:customStyle="1" w:styleId="14">
    <w:name w:val="14"/>
    <w:basedOn w:val="TableNormal"/>
    <w:pPr>
      <w:spacing w:after="0"/>
    </w:pPr>
    <w:rPr>
      <w:rFonts w:ascii="Times New Roman" w:eastAsia="Times New Roman" w:hAnsi="Times New Roman" w:cs="Times New Roman"/>
      <w:sz w:val="20"/>
      <w:szCs w:val="20"/>
    </w:rPr>
    <w:tblPr>
      <w:tblStyleRowBandSize w:val="1"/>
      <w:tblStyleColBandSize w:val="1"/>
    </w:tblPr>
  </w:style>
  <w:style w:type="table" w:customStyle="1" w:styleId="13">
    <w:name w:val="13"/>
    <w:basedOn w:val="TableNormal"/>
    <w:tblPr>
      <w:tblStyleRowBandSize w:val="1"/>
      <w:tblStyleColBandSize w:val="1"/>
      <w:tblCellMar>
        <w:top w:w="100" w:type="dxa"/>
        <w:left w:w="100" w:type="dxa"/>
        <w:bottom w:w="100" w:type="dxa"/>
        <w:right w:w="100" w:type="dxa"/>
      </w:tblCellMar>
    </w:tblPr>
  </w:style>
  <w:style w:type="table" w:customStyle="1" w:styleId="12">
    <w:name w:val="12"/>
    <w:basedOn w:val="TableNormal"/>
    <w:tblPr>
      <w:tblStyleRowBandSize w:val="1"/>
      <w:tblStyleColBandSize w:val="1"/>
      <w:tblCellMar>
        <w:top w:w="100" w:type="dxa"/>
        <w:left w:w="100" w:type="dxa"/>
        <w:bottom w:w="100" w:type="dxa"/>
        <w:right w:w="100" w:type="dxa"/>
      </w:tblCellMar>
    </w:tblPr>
  </w:style>
  <w:style w:type="table" w:customStyle="1" w:styleId="11">
    <w:name w:val="11"/>
    <w:basedOn w:val="TableNormal"/>
    <w:pPr>
      <w:spacing w:after="0"/>
    </w:pPr>
    <w:rPr>
      <w:rFonts w:ascii="Times New Roman" w:eastAsia="Times New Roman" w:hAnsi="Times New Roman" w:cs="Times New Roman"/>
      <w:sz w:val="20"/>
      <w:szCs w:val="20"/>
    </w:rPr>
    <w:tblPr>
      <w:tblStyleRowBandSize w:val="1"/>
      <w:tblStyleColBandSize w:val="1"/>
    </w:tblPr>
  </w:style>
  <w:style w:type="table" w:customStyle="1" w:styleId="10">
    <w:name w:val="10"/>
    <w:basedOn w:val="TableNormal"/>
    <w:pPr>
      <w:spacing w:after="0"/>
    </w:pPr>
    <w:rPr>
      <w:rFonts w:ascii="Times New Roman" w:eastAsia="Times New Roman" w:hAnsi="Times New Roman" w:cs="Times New Roman"/>
      <w:sz w:val="20"/>
      <w:szCs w:val="20"/>
    </w:rPr>
    <w:tblPr>
      <w:tblStyleRowBandSize w:val="1"/>
      <w:tblStyleColBandSize w:val="1"/>
    </w:tblPr>
  </w:style>
  <w:style w:type="table" w:customStyle="1" w:styleId="9">
    <w:name w:val="9"/>
    <w:basedOn w:val="TableNormal"/>
    <w:pPr>
      <w:spacing w:after="0"/>
    </w:pPr>
    <w:rPr>
      <w:rFonts w:ascii="Times New Roman" w:eastAsia="Times New Roman" w:hAnsi="Times New Roman" w:cs="Times New Roman"/>
      <w:sz w:val="20"/>
      <w:szCs w:val="20"/>
    </w:rPr>
    <w:tblPr>
      <w:tblStyleRowBandSize w:val="1"/>
      <w:tblStyleColBandSize w:val="1"/>
    </w:tblPr>
  </w:style>
  <w:style w:type="table" w:customStyle="1" w:styleId="8">
    <w:name w:val="8"/>
    <w:basedOn w:val="TableNormal"/>
    <w:pPr>
      <w:spacing w:after="0"/>
    </w:pPr>
    <w:rPr>
      <w:rFonts w:ascii="Times New Roman" w:eastAsia="Times New Roman" w:hAnsi="Times New Roman" w:cs="Times New Roman"/>
      <w:sz w:val="20"/>
      <w:szCs w:val="20"/>
    </w:rPr>
    <w:tblPr>
      <w:tblStyleRowBandSize w:val="1"/>
      <w:tblStyleColBandSize w:val="1"/>
    </w:tblPr>
  </w:style>
  <w:style w:type="table" w:customStyle="1" w:styleId="7">
    <w:name w:val="7"/>
    <w:basedOn w:val="TableNormal"/>
    <w:pPr>
      <w:spacing w:after="0"/>
    </w:pPr>
    <w:rPr>
      <w:rFonts w:ascii="Times New Roman" w:eastAsia="Times New Roman" w:hAnsi="Times New Roman" w:cs="Times New Roman"/>
      <w:sz w:val="20"/>
      <w:szCs w:val="20"/>
    </w:rPr>
    <w:tblPr>
      <w:tblStyleRowBandSize w:val="1"/>
      <w:tblStyleColBandSize w:val="1"/>
    </w:tblPr>
  </w:style>
  <w:style w:type="table" w:customStyle="1" w:styleId="6">
    <w:name w:val="6"/>
    <w:basedOn w:val="TableNormal"/>
    <w:pPr>
      <w:spacing w:after="0"/>
    </w:pPr>
    <w:rPr>
      <w:rFonts w:ascii="Times New Roman" w:eastAsia="Times New Roman" w:hAnsi="Times New Roman" w:cs="Times New Roman"/>
      <w:sz w:val="20"/>
      <w:szCs w:val="20"/>
    </w:rPr>
    <w:tblPr>
      <w:tblStyleRowBandSize w:val="1"/>
      <w:tblStyleColBandSize w:val="1"/>
    </w:tblPr>
  </w:style>
  <w:style w:type="table" w:customStyle="1" w:styleId="5">
    <w:name w:val="5"/>
    <w:basedOn w:val="TableNormal"/>
    <w:pPr>
      <w:spacing w:after="0"/>
    </w:pPr>
    <w:rPr>
      <w:rFonts w:ascii="Times New Roman" w:eastAsia="Times New Roman" w:hAnsi="Times New Roman" w:cs="Times New Roman"/>
      <w:sz w:val="20"/>
      <w:szCs w:val="20"/>
    </w:rPr>
    <w:tblPr>
      <w:tblStyleRowBandSize w:val="1"/>
      <w:tblStyleColBandSize w:val="1"/>
    </w:tblPr>
  </w:style>
  <w:style w:type="table" w:customStyle="1" w:styleId="4">
    <w:name w:val="4"/>
    <w:basedOn w:val="TableNormal"/>
    <w:pPr>
      <w:spacing w:after="0"/>
    </w:pPr>
    <w:rPr>
      <w:rFonts w:ascii="Times New Roman" w:eastAsia="Times New Roman" w:hAnsi="Times New Roman" w:cs="Times New Roman"/>
      <w:sz w:val="20"/>
      <w:szCs w:val="20"/>
    </w:rPr>
    <w:tblPr>
      <w:tblStyleRowBandSize w:val="1"/>
      <w:tblStyleColBandSize w:val="1"/>
    </w:tblPr>
  </w:style>
  <w:style w:type="table" w:customStyle="1" w:styleId="3">
    <w:name w:val="3"/>
    <w:basedOn w:val="TableNormal"/>
    <w:pPr>
      <w:spacing w:after="0"/>
    </w:pPr>
    <w:rPr>
      <w:rFonts w:ascii="Times New Roman" w:eastAsia="Times New Roman" w:hAnsi="Times New Roman" w:cs="Times New Roman"/>
      <w:sz w:val="20"/>
      <w:szCs w:val="20"/>
    </w:rPr>
    <w:tblPr>
      <w:tblStyleRowBandSize w:val="1"/>
      <w:tblStyleColBandSize w:val="1"/>
    </w:tblPr>
  </w:style>
  <w:style w:type="table" w:customStyle="1" w:styleId="2">
    <w:name w:val="2"/>
    <w:basedOn w:val="TableNormal"/>
    <w:pPr>
      <w:spacing w:after="0"/>
    </w:pPr>
    <w:rPr>
      <w:rFonts w:ascii="Times New Roman" w:eastAsia="Times New Roman" w:hAnsi="Times New Roman" w:cs="Times New Roman"/>
      <w:sz w:val="20"/>
      <w:szCs w:val="20"/>
    </w:rPr>
    <w:tblPr>
      <w:tblStyleRowBandSize w:val="1"/>
      <w:tblStyleColBandSize w:val="1"/>
    </w:tblPr>
  </w:style>
  <w:style w:type="table" w:customStyle="1" w:styleId="1">
    <w:name w:val="1"/>
    <w:basedOn w:val="TableNormal"/>
    <w:pPr>
      <w:spacing w:after="0"/>
    </w:pPr>
    <w:rPr>
      <w:rFonts w:ascii="Times New Roman" w:eastAsia="Times New Roman" w:hAnsi="Times New Roman" w:cs="Times New Roman"/>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medicaltracker.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medicaltracker.co.uk" TargetMode="External"/><Relationship Id="rId5" Type="http://schemas.openxmlformats.org/officeDocument/2006/relationships/webSettings" Target="webSettings.xml"/><Relationship Id="rId10" Type="http://schemas.openxmlformats.org/officeDocument/2006/relationships/hyperlink" Target="mailto:sales@medicaltracker.co.uk" TargetMode="External"/><Relationship Id="rId4" Type="http://schemas.openxmlformats.org/officeDocument/2006/relationships/settings" Target="settings.xml"/><Relationship Id="rId9" Type="http://schemas.openxmlformats.org/officeDocument/2006/relationships/hyperlink" Target="mailto:katie@medicaltracker.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jPAgvCzdzGIM7IeCyUHW8qd5dQ==">CgMxLjAyCGguZ2pkZ3hzOAByITFxTXlpVVRMN0cwWGtzTmlFQ3JUUUdjVDl1SVpFVHUxNw==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3136</Words>
  <Characters>17876</Characters>
  <Application>Microsoft Office Word</Application>
  <DocSecurity>0</DocSecurity>
  <Lines>148</Lines>
  <Paragraphs>41</Paragraphs>
  <ScaleCrop>false</ScaleCrop>
  <Company/>
  <LinksUpToDate>false</LinksUpToDate>
  <CharactersWithSpaces>20971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Luke O'Dwyer</cp:lastModifiedBy>
  <cp:revision>1</cp:revision>
  <dcterms:created xsi:type="dcterms:W3CDTF">2024-02-05T15:01:00Z</dcterms:created>
  <dcterms:modified xsi:type="dcterms:W3CDTF">2024-02-05T15:02:00Z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MediaServiceImageTags</vt:lpwstr>
  </property>
  <property fmtid="{D5CDD505-2E9C-101B-9397-08002B2CF9AE}" pid="3" name="ContentTypeId">
    <vt:lpwstr>0x010100E566A6C84246D84B80A33437BEBF7A49</vt:lpwstr>
  </property>
</Properties>
</file>